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7B4" w:rsidRPr="00BA4D8A" w:rsidRDefault="00BA4D8A" w:rsidP="00FB5653">
      <w:pPr>
        <w:spacing w:after="0" w:line="240" w:lineRule="auto"/>
        <w:jc w:val="center"/>
        <w:rPr>
          <w:rFonts w:cs="Times New Roman"/>
          <w:b/>
          <w:color w:val="000000" w:themeColor="text1"/>
          <w:sz w:val="42"/>
          <w:szCs w:val="26"/>
        </w:rPr>
      </w:pPr>
      <w:bookmarkStart w:id="0" w:name="_GoBack"/>
      <w:bookmarkEnd w:id="0"/>
      <w:r>
        <w:rPr>
          <w:rFonts w:cs="Times New Roman"/>
          <w:b/>
          <w:color w:val="000000" w:themeColor="text1"/>
          <w:sz w:val="42"/>
          <w:szCs w:val="26"/>
        </w:rPr>
        <w:t>ÔN THI THÀNH PHỐ HỒ CHÍ MINH</w:t>
      </w:r>
    </w:p>
    <w:p w:rsidR="00BA4D8A" w:rsidRDefault="00BA4D8A" w:rsidP="00FB5653">
      <w:pPr>
        <w:tabs>
          <w:tab w:val="left" w:pos="0"/>
        </w:tabs>
        <w:spacing w:after="0" w:line="240" w:lineRule="auto"/>
        <w:jc w:val="both"/>
        <w:rPr>
          <w:rFonts w:cs="Times New Roman"/>
          <w:b/>
          <w:color w:val="000000" w:themeColor="text1"/>
          <w:sz w:val="26"/>
          <w:szCs w:val="26"/>
        </w:rPr>
      </w:pPr>
    </w:p>
    <w:p w:rsidR="000D3268" w:rsidRPr="00BA4D8A" w:rsidRDefault="000D3268" w:rsidP="00FB5653">
      <w:pPr>
        <w:tabs>
          <w:tab w:val="left" w:pos="0"/>
        </w:tabs>
        <w:spacing w:after="0" w:line="240" w:lineRule="auto"/>
        <w:jc w:val="both"/>
        <w:rPr>
          <w:rFonts w:cs="Times New Roman"/>
          <w:b/>
          <w:color w:val="000000" w:themeColor="text1"/>
          <w:sz w:val="26"/>
          <w:szCs w:val="26"/>
        </w:rPr>
      </w:pPr>
      <w:r w:rsidRPr="00BA4D8A">
        <w:rPr>
          <w:rFonts w:cs="Times New Roman"/>
          <w:b/>
          <w:color w:val="000000" w:themeColor="text1"/>
          <w:sz w:val="26"/>
          <w:szCs w:val="26"/>
        </w:rPr>
        <w:t>Câu 1: Đồng chí hãy phân tích một yếu tố tạo ra nguồn lực phát triển thành phố Hồ Chí Minh và liên hệ thực tiễn địa phương, cơ quan đơn vị công tác?</w:t>
      </w:r>
    </w:p>
    <w:p w:rsidR="000D3268"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1. Nguồn lực tự nhiên:</w:t>
      </w:r>
    </w:p>
    <w:p w:rsidR="002F114B" w:rsidRPr="00CD6273" w:rsidRDefault="000D3268" w:rsidP="002F114B">
      <w:pPr>
        <w:spacing w:after="0" w:line="240" w:lineRule="auto"/>
        <w:ind w:right="14" w:firstLine="720"/>
        <w:jc w:val="both"/>
        <w:rPr>
          <w:rFonts w:cs="Times New Roman"/>
          <w:b/>
          <w:color w:val="000000" w:themeColor="text1"/>
          <w:sz w:val="26"/>
          <w:szCs w:val="26"/>
        </w:rPr>
      </w:pPr>
      <w:r w:rsidRPr="00CD6273">
        <w:rPr>
          <w:rFonts w:cs="Times New Roman"/>
          <w:b/>
          <w:color w:val="000000" w:themeColor="text1"/>
          <w:sz w:val="26"/>
          <w:szCs w:val="26"/>
        </w:rPr>
        <w:t>a. Vị trí – địa hình: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Nằm ở vị trí trung tâm Nam bộ, thành phố Hồ Chí Minh giữ vai trò gắn kết, nối liền Đông – Tây Nam bộ với nhau, tạo ra những động lực quan trọng, tác động, thúc đẩy sự phát triển toàn diện trên nhiều mặt cả Nam bộ. Thành phố có nhiều thuận lợi trong sự phát triển chung của cả khu vực và cả nước.</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Ở vào vị trí trung tâm khu vực Đông Nam Á, Thành phố nằm trong tổng thể sự vận động phát triển của khu vực Đông Nam Á (lục địa và hải đảo) - nối liền Nam Á và Đông Bắc Á. Thành phố có những thuận lợi quan trọng phát triển mạnh ra bên ngoài, gắn kết phát triển của Đông Nam Á và cả châu Á.</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Nằm ở vị trí chiến lược - trên hành lang của trục lộ giao thông hàng hải quốc tế nối liền Thái Bình Dương qua Ấn Độ Dương, thành phố Hồ Chí Minh có tiềm năng, thế mạnh rất lớn để phát triển phong phú, đa dạng về kinh tế biển.</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Thành phố Hồ Chí Minh thuộc vùng địa hình đồng bằng châu thổ phù sa, lưu vực sông Đồng Nai - Bến Nghé – Cửu Long. Một vùng đồng bằng trũng, thấp và tương đối bằng phẳng. Đây là cơ sở địa lý tự nhiên hết sức quan trọng, tạo ra những tiềm năng, thế mạnh cho quy hoạch, phát triển về mặt đô thị.</w:t>
      </w:r>
    </w:p>
    <w:p w:rsidR="002F114B"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b. Khí hậu: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Thành phố Hồ Chí Minh trong tổng thể Nam bộ mang tính chất và chịu tác động, ảnh hưởng rất mạnh bởi khí hậu nhiệt đới, gió mùa, cận xích đạo.</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Nằm trên bao lơn của biển đông, phía Nam kéo dài, hướng vào vịnh Thái Lan nên khí hậu Thành phố còn chịu ảnh hưởng, tác động mạnh mẽ bởi đặc điểm, tính chất khí hậu hải dương khá rõ và đậm nét.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Những yếu tố và đặc điểm khí hậu trên đã mang đến cho Sài Gòn - thành phố Hồ Chí Minh trở thành một vùng đất có những thuận lợi cơ bản, đưa đến sự phát triển nhanh và liên tục trong suốt lịch sử hơn 300 năm.</w:t>
      </w:r>
    </w:p>
    <w:p w:rsidR="002F114B"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c. Sông ngòi, kênh rạch: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Thành phố Hồ Chí Minh có hệ thống sông ngòi - kênh rạch dày đặc, chia thành vô số những nhánh lớn, nhỏ chằng chịt, chảy lan tỏa khắp đồng bằng.</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Hệ thống sông - rạch thành phố Hồ Chí Minh ăn thông, gắn liền với nhau, nối vào hệ thống sông ngòi, kênh rạch Nam bộ, tạo ra mối liên hệ, gắn bó mật thiết trong sự phát triển, trao đổi hai chiều toàn vùng Đông và Tây Nam bộ.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Dòng sông chính Sài Gòn có độ sâu khá tốt, thuận lợi cho sự phát triển kinh tế - văn hóa - xã hội và quy hoạch, phát triển đô thị.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Với 3 đặc điểm cơ bản trên, hệ thống sông ngòi - kênh rạch thành phố Hồ Chí Minh tạo ra nhiều tiềm năng, thế mạnh cho sự phát triển toàn diện trên nhiều mặt: kinh tế, văn hóa, xã hội, môi trường sinh thái, quy hoạch phát triển đô thị…</w:t>
      </w:r>
    </w:p>
    <w:p w:rsidR="000D3268"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d. Hệ sinh thái - thổ nhưỡng:</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Hệ sinh thái thổ nhưỡng TP.HCM có đặc điểm phong phú, đa dạng, vừa mang yếu tố sinh thái thổ nhưỡng cùa vùng đất rừng Đông Nam bộ, lại vừa mang yếu tố sinh thái - thổ nhưỡng của vùng duyên hải Đông Nam bộ, Tây Nam bộ. Đặc điểm cơ bản này tạo ra thuận lợi cho phát triển kinh tế xã hội.</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lastRenderedPageBreak/>
        <w:t>- Hệ sinh thái - thổ nhưỡng TP.HCM ảnh hưởng, tác động rất lớn đến quá trình chuyển dịch cơ cấu kinh tế, quá trình quy hoạch, phát triển đô thị, xây dựng - thiết kế hạ tầng cơ sở…</w:t>
      </w:r>
    </w:p>
    <w:p w:rsidR="000D3268"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2. Yếu tố Kinh tế - Xã hội:</w:t>
      </w:r>
    </w:p>
    <w:p w:rsidR="000D3268"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a. Hệ thống hạ tầng cơ sở:</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Hệ thống hạ tầng cơ sở thành phố Hồ Chí Minh phát triển mang tính quy mô, đồng bộ và toàn diện với hệ thống giao thông vận tải, kho tàng, bến bãi, hệ thống nhà hàng, khách sạn, dịch vụ, du lịch, cơ sở hạ tầng bưu chính viễn thông phát triển. Đây là cơ sở, yếu tố quan trọng cho thành phố Hồ Chí Minh phát triển nhanh chóng, toàn diện, đa dạng nền kinh tế.</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Hệ thống giao thông vận tải có tính đồng bộ, đa dạng: đường bộ, đường sắt, đường thủy – hàng hải, đường hàng không… phát triển nhanh, hiện đại, liên hoàn, gắn kết, nối liền trong toàn miền, cả nước, khu vực và thế giới.</w:t>
      </w:r>
    </w:p>
    <w:p w:rsidR="002F114B" w:rsidRPr="002F114B" w:rsidRDefault="000D3268" w:rsidP="002F114B">
      <w:pPr>
        <w:spacing w:after="0" w:line="240" w:lineRule="auto"/>
        <w:ind w:right="14" w:firstLine="720"/>
        <w:jc w:val="both"/>
        <w:rPr>
          <w:rFonts w:cs="Times New Roman"/>
          <w:b/>
          <w:color w:val="000000" w:themeColor="text1"/>
          <w:sz w:val="26"/>
          <w:szCs w:val="26"/>
        </w:rPr>
      </w:pPr>
      <w:r w:rsidRPr="002F114B">
        <w:rPr>
          <w:rFonts w:cs="Times New Roman"/>
          <w:b/>
          <w:color w:val="000000" w:themeColor="text1"/>
          <w:sz w:val="26"/>
          <w:szCs w:val="26"/>
        </w:rPr>
        <w:t>b. Con người: </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Thành phố Hồ Chí Minh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 là nguồn vốn quý báu của thành phố Hồ Chí Minh.</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 hiện đại.</w:t>
      </w:r>
    </w:p>
    <w:p w:rsidR="000D3268" w:rsidRPr="009C2E92" w:rsidRDefault="000D3268" w:rsidP="002F114B">
      <w:pPr>
        <w:spacing w:after="0" w:line="240" w:lineRule="auto"/>
        <w:ind w:right="14" w:firstLine="720"/>
        <w:jc w:val="both"/>
        <w:rPr>
          <w:rFonts w:cs="Times New Roman"/>
          <w:color w:val="000000" w:themeColor="text1"/>
          <w:sz w:val="26"/>
          <w:szCs w:val="26"/>
        </w:rPr>
      </w:pPr>
      <w:r w:rsidRPr="009C2E92">
        <w:rPr>
          <w:rFonts w:cs="Times New Roman"/>
          <w:bCs/>
          <w:color w:val="000000" w:themeColor="text1"/>
          <w:sz w:val="26"/>
          <w:szCs w:val="26"/>
        </w:rPr>
        <w:t>Trong các nguồn lực trên, nguồn lực con người mang tính quyết định đối với sự phát triển của TP HCM:</w:t>
      </w:r>
    </w:p>
    <w:p w:rsidR="000D3268" w:rsidRPr="009C2E92" w:rsidRDefault="00F8041B" w:rsidP="00F8041B">
      <w:pPr>
        <w:spacing w:after="0" w:line="240" w:lineRule="auto"/>
        <w:ind w:right="14" w:firstLine="720"/>
        <w:jc w:val="both"/>
        <w:rPr>
          <w:rFonts w:cs="Times New Roman"/>
          <w:color w:val="000000" w:themeColor="text1"/>
          <w:sz w:val="26"/>
          <w:szCs w:val="26"/>
        </w:rPr>
      </w:pPr>
      <w:r>
        <w:rPr>
          <w:rFonts w:cs="Times New Roman"/>
          <w:color w:val="000000" w:themeColor="text1"/>
          <w:sz w:val="26"/>
          <w:szCs w:val="26"/>
        </w:rPr>
        <w:t>-</w:t>
      </w:r>
      <w:r w:rsidR="000D3268" w:rsidRPr="009C2E92">
        <w:rPr>
          <w:rFonts w:cs="Times New Roman"/>
          <w:color w:val="000000" w:themeColor="text1"/>
          <w:sz w:val="26"/>
          <w:szCs w:val="26"/>
        </w:rPr>
        <w:t>Sài Gòn – TP Hồ Chí Minh, có dân số, dân cư trên hàng chục triệu dân; Trong đó, có khoảng trên 8 triệu dân thuộc TP HCM và khoảng trên 3 triệu dân đang nhập cư. Tỷ lệ dân số Sài Gòn – TP HCM chiếm 10% dân số cả nước;</w:t>
      </w:r>
    </w:p>
    <w:p w:rsidR="000D3268" w:rsidRPr="009C2E92" w:rsidRDefault="00F8041B" w:rsidP="00F8041B">
      <w:pPr>
        <w:spacing w:after="0" w:line="240" w:lineRule="auto"/>
        <w:ind w:right="14" w:firstLine="720"/>
        <w:jc w:val="both"/>
        <w:rPr>
          <w:rFonts w:cs="Times New Roman"/>
          <w:color w:val="000000" w:themeColor="text1"/>
          <w:sz w:val="26"/>
          <w:szCs w:val="26"/>
        </w:rPr>
      </w:pPr>
      <w:r>
        <w:rPr>
          <w:rFonts w:cs="Times New Roman"/>
          <w:color w:val="000000" w:themeColor="text1"/>
          <w:sz w:val="26"/>
          <w:szCs w:val="26"/>
        </w:rPr>
        <w:t>-</w:t>
      </w:r>
      <w:r w:rsidR="000D3268" w:rsidRPr="009C2E92">
        <w:rPr>
          <w:rFonts w:cs="Times New Roman"/>
          <w:color w:val="000000" w:themeColor="text1"/>
          <w:sz w:val="26"/>
          <w:szCs w:val="26"/>
        </w:rPr>
        <w:t>Dân số Sài Gòn – TP Hồ Chí Minh thuộc dân số vàng do độ tuổi lao động chiếm tỷ lệ 70% (Từ 16 - 17 tuổi đến dưới 60 tuổi);</w:t>
      </w:r>
    </w:p>
    <w:p w:rsidR="000D3268" w:rsidRPr="009C2E92" w:rsidRDefault="00F8041B" w:rsidP="00F8041B">
      <w:pPr>
        <w:spacing w:after="0" w:line="240" w:lineRule="auto"/>
        <w:ind w:right="14" w:firstLine="720"/>
        <w:jc w:val="both"/>
        <w:rPr>
          <w:rFonts w:cs="Times New Roman"/>
          <w:color w:val="000000" w:themeColor="text1"/>
          <w:sz w:val="26"/>
          <w:szCs w:val="26"/>
        </w:rPr>
      </w:pPr>
      <w:r>
        <w:rPr>
          <w:rFonts w:cs="Times New Roman"/>
          <w:color w:val="000000" w:themeColor="text1"/>
          <w:sz w:val="26"/>
          <w:szCs w:val="26"/>
        </w:rPr>
        <w:t>-</w:t>
      </w:r>
      <w:r w:rsidR="000D3268" w:rsidRPr="009C2E92">
        <w:rPr>
          <w:rFonts w:cs="Times New Roman"/>
          <w:color w:val="000000" w:themeColor="text1"/>
          <w:sz w:val="26"/>
          <w:szCs w:val="26"/>
        </w:rPr>
        <w:t>Chất lượng dân số lao động Sài Gòn – TP Hồ Chí Minh cao. Phần lớn được đào tạo chuyên ngành từ các Trường Trung học, Cao đẳng, Đại học ....; Đội ngũ CB-CN kỹ thuật có trình độ chuyên môn, tay nghề cao chiếm tỷ lệ 40% cả nước;</w:t>
      </w:r>
    </w:p>
    <w:p w:rsidR="000D3268" w:rsidRPr="009C2E92" w:rsidRDefault="00F8041B" w:rsidP="00F8041B">
      <w:pPr>
        <w:spacing w:after="0" w:line="240" w:lineRule="auto"/>
        <w:ind w:right="14" w:firstLine="720"/>
        <w:jc w:val="both"/>
        <w:rPr>
          <w:rFonts w:cs="Times New Roman"/>
          <w:color w:val="000000" w:themeColor="text1"/>
          <w:sz w:val="26"/>
          <w:szCs w:val="26"/>
        </w:rPr>
      </w:pPr>
      <w:r>
        <w:rPr>
          <w:rFonts w:cs="Times New Roman"/>
          <w:color w:val="000000" w:themeColor="text1"/>
          <w:sz w:val="26"/>
          <w:szCs w:val="26"/>
        </w:rPr>
        <w:t>-</w:t>
      </w:r>
      <w:r w:rsidR="000D3268" w:rsidRPr="009C2E92">
        <w:rPr>
          <w:rFonts w:cs="Times New Roman"/>
          <w:color w:val="000000" w:themeColor="text1"/>
          <w:sz w:val="26"/>
          <w:szCs w:val="26"/>
        </w:rPr>
        <w:t>Nguồn nhân lực Sài Gòn – TP Hồ Chí Minh giữ vai trò, vị trí quyết định, thúc đẩy sự phát triển nhanh và bền vững cho Sài Gòn – TP Hồ Chí Minh, Nam bộ và cả nước;</w:t>
      </w:r>
    </w:p>
    <w:p w:rsidR="000D3268" w:rsidRPr="009C2E92" w:rsidRDefault="000D3268" w:rsidP="00FB5653">
      <w:pPr>
        <w:numPr>
          <w:ilvl w:val="0"/>
          <w:numId w:val="6"/>
        </w:numPr>
        <w:spacing w:after="0" w:line="240" w:lineRule="auto"/>
        <w:ind w:left="0" w:right="14" w:firstLine="331"/>
        <w:jc w:val="both"/>
        <w:rPr>
          <w:rFonts w:cs="Times New Roman"/>
          <w:color w:val="000000" w:themeColor="text1"/>
          <w:sz w:val="26"/>
          <w:szCs w:val="26"/>
        </w:rPr>
      </w:pPr>
      <w:r w:rsidRPr="009C2E92">
        <w:rPr>
          <w:rFonts w:cs="Times New Roman"/>
          <w:color w:val="000000" w:themeColor="text1"/>
          <w:sz w:val="26"/>
          <w:szCs w:val="26"/>
        </w:rPr>
        <w:t>Nguồn nhân lực Sài Gòn – TP Hồ Chí Minhlà tài sản vô giá, tài nguyên thiên nhiên duy nhất động lực phát triển của TP ta.</w:t>
      </w:r>
    </w:p>
    <w:p w:rsidR="000D3268" w:rsidRPr="00F8041B" w:rsidRDefault="000D3268" w:rsidP="00FB5653">
      <w:pPr>
        <w:pStyle w:val="NormalWeb"/>
        <w:spacing w:before="0" w:beforeAutospacing="0" w:after="0" w:afterAutospacing="0"/>
        <w:ind w:right="14" w:firstLine="331"/>
        <w:rPr>
          <w:b/>
          <w:bCs/>
          <w:color w:val="000000" w:themeColor="text1"/>
          <w:sz w:val="26"/>
          <w:szCs w:val="26"/>
        </w:rPr>
      </w:pPr>
      <w:r w:rsidRPr="00F8041B">
        <w:rPr>
          <w:b/>
          <w:bCs/>
          <w:color w:val="000000" w:themeColor="text1"/>
          <w:sz w:val="26"/>
          <w:szCs w:val="26"/>
        </w:rPr>
        <w:t>* Những giải pháp phát triển nguồn lực con người:</w:t>
      </w:r>
    </w:p>
    <w:p w:rsidR="000D3268" w:rsidRPr="009C2E92" w:rsidRDefault="000D3268" w:rsidP="00F8041B">
      <w:pPr>
        <w:pStyle w:val="NormalWeb"/>
        <w:spacing w:before="0" w:beforeAutospacing="0" w:after="0" w:afterAutospacing="0"/>
        <w:ind w:right="14" w:firstLine="720"/>
        <w:jc w:val="both"/>
        <w:rPr>
          <w:color w:val="000000" w:themeColor="text1"/>
          <w:sz w:val="26"/>
          <w:szCs w:val="26"/>
        </w:rPr>
      </w:pPr>
      <w:r w:rsidRPr="009C2E92">
        <w:rPr>
          <w:color w:val="000000" w:themeColor="text1"/>
          <w:sz w:val="26"/>
          <w:szCs w:val="26"/>
        </w:rPr>
        <w:t>Đẩy mạnh phát triển giáo dục đào tạo cả các cấp học từ thấp lên cao: Tiểu học, Phổ thông Cơ sở, Phổ thông Trung học, Trung cấp nghề, Cao đẳng, Đại học và sau Đại học;Đào tạo quốc tế, cử nhân lực con người du học nước ngoài thuộc các ngành mũi nhọn;</w:t>
      </w:r>
    </w:p>
    <w:p w:rsidR="000D3268" w:rsidRPr="009C2E92" w:rsidRDefault="000D3268" w:rsidP="00F8041B">
      <w:pPr>
        <w:pStyle w:val="NormalWeb"/>
        <w:spacing w:before="0" w:beforeAutospacing="0" w:after="0" w:afterAutospacing="0"/>
        <w:ind w:right="14" w:firstLine="720"/>
        <w:jc w:val="both"/>
        <w:rPr>
          <w:color w:val="000000" w:themeColor="text1"/>
          <w:sz w:val="26"/>
          <w:szCs w:val="26"/>
        </w:rPr>
      </w:pPr>
      <w:r w:rsidRPr="009C2E92">
        <w:rPr>
          <w:color w:val="000000" w:themeColor="text1"/>
          <w:sz w:val="26"/>
          <w:szCs w:val="26"/>
        </w:rPr>
        <w:t>Xây dựng chế độ chính sách, cơ chế đãi ngộ cho nguồn nhân lực: Đời sống, lương bổng, nơi ăn, chốn ở, an sinh xã hội…</w:t>
      </w:r>
    </w:p>
    <w:p w:rsidR="000D3268" w:rsidRPr="009C2E92" w:rsidRDefault="000D3268" w:rsidP="00F8041B">
      <w:pPr>
        <w:spacing w:after="0" w:line="240" w:lineRule="auto"/>
        <w:ind w:right="14" w:firstLine="720"/>
        <w:jc w:val="both"/>
        <w:rPr>
          <w:rFonts w:cs="Times New Roman"/>
          <w:color w:val="000000" w:themeColor="text1"/>
          <w:sz w:val="26"/>
          <w:szCs w:val="26"/>
        </w:rPr>
      </w:pPr>
      <w:r w:rsidRPr="009C2E92">
        <w:rPr>
          <w:rFonts w:cs="Times New Roman"/>
          <w:color w:val="000000" w:themeColor="text1"/>
          <w:sz w:val="26"/>
          <w:szCs w:val="26"/>
        </w:rPr>
        <w:t>Tạo môi trường, điều kiện làm việc ổn định, bền vững.</w:t>
      </w:r>
    </w:p>
    <w:p w:rsidR="000D3268" w:rsidRPr="00147636" w:rsidRDefault="000D3268" w:rsidP="00FB5653">
      <w:pPr>
        <w:tabs>
          <w:tab w:val="left" w:pos="0"/>
        </w:tabs>
        <w:spacing w:after="0" w:line="240" w:lineRule="auto"/>
        <w:jc w:val="both"/>
        <w:rPr>
          <w:rFonts w:cs="Times New Roman"/>
          <w:b/>
          <w:color w:val="000000" w:themeColor="text1"/>
          <w:sz w:val="26"/>
          <w:szCs w:val="26"/>
          <w:lang w:val="vi-VN"/>
        </w:rPr>
      </w:pPr>
      <w:r w:rsidRPr="00147636">
        <w:rPr>
          <w:rFonts w:cs="Times New Roman"/>
          <w:b/>
          <w:color w:val="000000" w:themeColor="text1"/>
          <w:sz w:val="26"/>
          <w:szCs w:val="26"/>
          <w:lang w:val="vi-VN"/>
        </w:rPr>
        <w:t>d. Suy nghĩ, nhận thức:</w:t>
      </w:r>
    </w:p>
    <w:p w:rsidR="00484118" w:rsidRPr="00065FA7" w:rsidRDefault="000D3268" w:rsidP="00065FA7">
      <w:pPr>
        <w:keepNext/>
        <w:tabs>
          <w:tab w:val="left" w:pos="0"/>
        </w:tabs>
        <w:spacing w:after="0" w:line="240" w:lineRule="auto"/>
        <w:jc w:val="both"/>
        <w:rPr>
          <w:rFonts w:cs="Times New Roman"/>
          <w:color w:val="000000" w:themeColor="text1"/>
          <w:sz w:val="26"/>
          <w:szCs w:val="26"/>
          <w:shd w:val="clear" w:color="auto" w:fill="FFFFFF"/>
        </w:rPr>
      </w:pPr>
      <w:r w:rsidRPr="00065FA7">
        <w:rPr>
          <w:rFonts w:cs="Times New Roman"/>
          <w:color w:val="000000" w:themeColor="text1"/>
          <w:sz w:val="26"/>
          <w:szCs w:val="26"/>
          <w:lang w:val="vi-VN"/>
        </w:rPr>
        <w:lastRenderedPageBreak/>
        <w:t xml:space="preserve">        </w:t>
      </w:r>
      <w:r w:rsidR="004D5916" w:rsidRPr="00065FA7">
        <w:rPr>
          <w:rFonts w:cs="Times New Roman"/>
          <w:color w:val="000000" w:themeColor="text1"/>
          <w:sz w:val="26"/>
          <w:szCs w:val="26"/>
          <w:shd w:val="clear" w:color="auto" w:fill="FFFFFF"/>
        </w:rPr>
        <w:t xml:space="preserve">Nhân lực ngành y tế nói chung và nhân lực y tế dự phòng (YTDP) nói riêng đóng vai trò quan trọng trong chăm sóc, bảo vệ và nâng cao sức khỏe nhân dân. Hiện nay công tác đào tạo, tuyển dụng và sử dụng nhân lực cho hệ thống YTDP đang là vấn đề cấp thiết trong xây dựng Quy hoạch, Chiến lược và Chính sách của ngành y tế. </w:t>
      </w:r>
    </w:p>
    <w:p w:rsidR="00065FA7" w:rsidRDefault="00484118" w:rsidP="00065FA7">
      <w:pPr>
        <w:keepNext/>
        <w:tabs>
          <w:tab w:val="left" w:pos="0"/>
        </w:tabs>
        <w:spacing w:after="0" w:line="240" w:lineRule="auto"/>
        <w:jc w:val="both"/>
        <w:rPr>
          <w:rFonts w:cs="Times New Roman"/>
          <w:color w:val="000000" w:themeColor="text1"/>
          <w:sz w:val="26"/>
          <w:szCs w:val="26"/>
          <w:shd w:val="clear" w:color="auto" w:fill="FFFFFF"/>
        </w:rPr>
      </w:pPr>
      <w:r w:rsidRPr="00065FA7">
        <w:rPr>
          <w:rFonts w:cs="Times New Roman"/>
          <w:color w:val="000000" w:themeColor="text1"/>
          <w:sz w:val="26"/>
          <w:szCs w:val="26"/>
          <w:shd w:val="clear" w:color="auto" w:fill="FFFFFF"/>
        </w:rPr>
        <w:tab/>
      </w:r>
      <w:r w:rsidR="004D5916" w:rsidRPr="00065FA7">
        <w:rPr>
          <w:rFonts w:cs="Times New Roman"/>
          <w:color w:val="000000" w:themeColor="text1"/>
          <w:sz w:val="26"/>
          <w:szCs w:val="26"/>
          <w:shd w:val="clear" w:color="auto" w:fill="FFFFFF"/>
        </w:rPr>
        <w:t xml:space="preserve">Trong nhiều năm qua chương trình đào tạo nhân lực YTDP tại các cơ sở đào tạo chưa thực sự thu hút học viên theo học, chương trình đào tạo chưa thống nhất, chưa có sự kết hợp chặt chẽ giữa lý thuyết và thực hành (mô hình trường - viện). Bên cạnh đó, chế độ đãi ngộ (lương, phụ cấp) dành cho cán bộ YTDP còn thấp, chưa thỏa đáng, chưa tương xứng với lao động đặc thù của ngành. Thực tế trên dẫn đến tình trạng cơ cấu cán bộ công tác tại các đơn vị chưa hợp lý, thiếu cán bộ được đào tạo chính quy, có kiến thức chuyên sâu về các lĩnh vực y học dự phòng (YHDP), nhiều cán bộ được đào tạo các chuyên ngành chưa phù hợp với yêu cầu công việc, học viên ra trường không muốn về công tác ở các cơ sở YTDP và cán bộ không yên tâm gắn bó với công tác dự phòng. </w:t>
      </w:r>
    </w:p>
    <w:p w:rsidR="00065FA7" w:rsidRDefault="00065FA7" w:rsidP="00065FA7">
      <w:pPr>
        <w:keepNext/>
        <w:tabs>
          <w:tab w:val="left" w:pos="0"/>
        </w:tabs>
        <w:spacing w:after="0" w:line="240" w:lineRule="auto"/>
        <w:jc w:val="both"/>
        <w:rPr>
          <w:rFonts w:cs="Times New Roman"/>
          <w:color w:val="000000" w:themeColor="text1"/>
          <w:sz w:val="26"/>
          <w:szCs w:val="26"/>
        </w:rPr>
      </w:pPr>
      <w:r>
        <w:rPr>
          <w:rFonts w:cs="Times New Roman"/>
          <w:color w:val="000000" w:themeColor="text1"/>
          <w:sz w:val="26"/>
          <w:szCs w:val="26"/>
          <w:shd w:val="clear" w:color="auto" w:fill="FFFFFF"/>
        </w:rPr>
        <w:tab/>
      </w:r>
      <w:r w:rsidR="00B50C84" w:rsidRPr="00065FA7">
        <w:rPr>
          <w:rFonts w:cs="Times New Roman"/>
          <w:color w:val="000000" w:themeColor="text1"/>
          <w:sz w:val="26"/>
          <w:szCs w:val="26"/>
        </w:rPr>
        <w:t>Thực trạng về cơ sở và phương thức đào tạo nhân lực y tế dự phòng</w:t>
      </w:r>
      <w:r>
        <w:rPr>
          <w:rFonts w:cs="Times New Roman"/>
          <w:color w:val="000000" w:themeColor="text1"/>
          <w:sz w:val="26"/>
          <w:szCs w:val="26"/>
        </w:rPr>
        <w:t xml:space="preserve">. </w:t>
      </w:r>
      <w:r w:rsidR="00B50C84" w:rsidRPr="00065FA7">
        <w:rPr>
          <w:rFonts w:cs="Times New Roman"/>
          <w:color w:val="000000" w:themeColor="text1"/>
          <w:sz w:val="26"/>
          <w:szCs w:val="26"/>
        </w:rPr>
        <w:t>Để đáp ứng cho nhu cầu nhân lực YTDP trên toàn quốc, với truyền thống đào tạo của các nhà trường y – dược hơn 60 năm qua, đặc biệt trong vòng 10 năm gần đây, chúng ta đã thành lập một mạng lưới các trường đại học, cao đẳng và trung cấp y, dược học trên cả ba miền và ở hầu hết các tỉnh, thành phố. Thực trạng hiện nay về Đào tạo đại học: Cả nước có 26 cơ sở đào tạo nhân lực y tế trình độ đại học trong đó có 18 cơ sở công lập. Hiện có 5 trường đại học đào tạo cử nhân y tế công cộng và 7 trường đào tạo Bác sỹ y học dự phòng. Đào tạo cao đẳng: Tính đến năm 201</w:t>
      </w:r>
      <w:r>
        <w:rPr>
          <w:rFonts w:cs="Times New Roman"/>
          <w:color w:val="000000" w:themeColor="text1"/>
          <w:sz w:val="26"/>
          <w:szCs w:val="26"/>
        </w:rPr>
        <w:t>5</w:t>
      </w:r>
      <w:r w:rsidR="00B50C84" w:rsidRPr="00065FA7">
        <w:rPr>
          <w:rFonts w:cs="Times New Roman"/>
          <w:color w:val="000000" w:themeColor="text1"/>
          <w:sz w:val="26"/>
          <w:szCs w:val="26"/>
        </w:rPr>
        <w:t>, có 74 trường cao đẳng, trong đó có 3 trường trực thuộc Bộ Y tế, các trường còn lại trực thuộc tỉnh, thành phố. Số trường cao đẳng y tế được nâng cấp từ trường trung cấp y tăng rất nhanh trong 2 năm gần đây. Đào tạo trung cấp: Có 44 trường trực thuộc các tỉnh, thành phố hoặc trực thuộc trung ương và Bộ Y tế quản lý. Hầu hết các tỉnh thành trong cả nước đều đã có một cơ sở đào tạo nhân lực y tế bậc trung cấp chuyên nghiệp và dạy nghề (dược tá, công nhân kỹ thuật dược).</w:t>
      </w:r>
    </w:p>
    <w:p w:rsidR="00221A66" w:rsidRDefault="00065FA7" w:rsidP="00065FA7">
      <w:pPr>
        <w:keepNext/>
        <w:tabs>
          <w:tab w:val="left" w:pos="0"/>
        </w:tabs>
        <w:spacing w:after="0" w:line="240" w:lineRule="auto"/>
        <w:jc w:val="both"/>
        <w:rPr>
          <w:rFonts w:cs="Times New Roman"/>
          <w:color w:val="000000" w:themeColor="text1"/>
          <w:sz w:val="26"/>
          <w:szCs w:val="26"/>
        </w:rPr>
      </w:pPr>
      <w:r>
        <w:rPr>
          <w:rFonts w:cs="Times New Roman"/>
          <w:color w:val="000000" w:themeColor="text1"/>
          <w:sz w:val="26"/>
          <w:szCs w:val="26"/>
        </w:rPr>
        <w:tab/>
      </w:r>
      <w:r w:rsidR="00B50C84" w:rsidRPr="00065FA7">
        <w:rPr>
          <w:rFonts w:cs="Times New Roman"/>
          <w:color w:val="000000" w:themeColor="text1"/>
          <w:sz w:val="26"/>
          <w:szCs w:val="26"/>
        </w:rPr>
        <w:t>Hiện chúng ta đang duy trì 8 phương thức đào tạo cho cán bộ YTDP tại các trường đại học, cao đẳng và trung cấp trên cả nước bao gồm: Đào tạo chính quy; Đào tạo hợp đồng theo địa chỉ; Đào tạo liên thông; Đào tạo cử tuyển; Đào tạo vừa làm vừa học; Đào tạo văn bằng hai; Đào tạo cấp chứng chỉ cho người học có yêu cầu và Đào tạo liên tục.</w:t>
      </w:r>
    </w:p>
    <w:p w:rsidR="00221A66" w:rsidRDefault="00221A66" w:rsidP="00221A66">
      <w:pPr>
        <w:keepNext/>
        <w:tabs>
          <w:tab w:val="left" w:pos="0"/>
        </w:tabs>
        <w:spacing w:after="0" w:line="240" w:lineRule="auto"/>
        <w:jc w:val="both"/>
        <w:rPr>
          <w:rFonts w:cs="Times New Roman"/>
          <w:color w:val="000000" w:themeColor="text1"/>
          <w:sz w:val="26"/>
          <w:szCs w:val="26"/>
        </w:rPr>
      </w:pPr>
      <w:r>
        <w:rPr>
          <w:rFonts w:cs="Times New Roman"/>
          <w:color w:val="000000" w:themeColor="text1"/>
          <w:sz w:val="26"/>
          <w:szCs w:val="26"/>
        </w:rPr>
        <w:tab/>
      </w:r>
      <w:r w:rsidR="00B50C84" w:rsidRPr="00065FA7">
        <w:rPr>
          <w:rFonts w:cs="Times New Roman"/>
          <w:color w:val="000000" w:themeColor="text1"/>
          <w:sz w:val="26"/>
          <w:szCs w:val="26"/>
        </w:rPr>
        <w:t>Với mạng lưới các nhà trường y – dược rộng khắp và phương phức đào tạo khá đa dạng, phong phú như trên, trong những năm qua hệ đào tạo đã cơ bản cung cấp đầy đủ cán bộ cho lĩnh vực YTDP theo trình độ văn bằng cũng loại hình văn bằng chuyên môn như hiện nay. Tuy nhiên so với nhu cầu nhân lực quy định tại Thông tư liên tịch số 08/2007/TTLT của Bộ Y tế và Bộ Nội vụ về định mức biên chế sự nghiệp trong các cơ sở y tế nhà nước thì khả năng đáp ứng của các cơ sở đào tạo y – dược trên cả nước cũng cần phải tăng lên khoảng gấp 2 lần so với khả năng đào tạo hiện nay.</w:t>
      </w:r>
    </w:p>
    <w:p w:rsidR="00221A66" w:rsidRPr="00C13B91" w:rsidRDefault="00221A66" w:rsidP="003D5806">
      <w:pPr>
        <w:keepNext/>
        <w:tabs>
          <w:tab w:val="left" w:pos="0"/>
        </w:tabs>
        <w:spacing w:after="0" w:line="240" w:lineRule="auto"/>
        <w:jc w:val="both"/>
        <w:rPr>
          <w:rFonts w:cs="Times New Roman"/>
          <w:b/>
          <w:color w:val="000000" w:themeColor="text1"/>
          <w:sz w:val="26"/>
          <w:szCs w:val="26"/>
        </w:rPr>
      </w:pPr>
      <w:r>
        <w:rPr>
          <w:rFonts w:cs="Times New Roman"/>
          <w:color w:val="000000" w:themeColor="text1"/>
          <w:sz w:val="26"/>
          <w:szCs w:val="26"/>
        </w:rPr>
        <w:tab/>
      </w:r>
      <w:r w:rsidRPr="00C13B91">
        <w:rPr>
          <w:rFonts w:cs="Times New Roman"/>
          <w:b/>
          <w:color w:val="000000" w:themeColor="text1"/>
          <w:sz w:val="26"/>
          <w:szCs w:val="26"/>
        </w:rPr>
        <w:t>Những k</w:t>
      </w:r>
      <w:r w:rsidR="00B50C84" w:rsidRPr="00C13B91">
        <w:rPr>
          <w:rFonts w:cs="Times New Roman"/>
          <w:b/>
          <w:color w:val="000000" w:themeColor="text1"/>
          <w:sz w:val="26"/>
          <w:szCs w:val="26"/>
        </w:rPr>
        <w:t>hó khăn</w:t>
      </w:r>
      <w:r w:rsidRPr="00C13B91">
        <w:rPr>
          <w:rFonts w:cs="Times New Roman"/>
          <w:b/>
          <w:color w:val="000000" w:themeColor="text1"/>
          <w:sz w:val="26"/>
          <w:szCs w:val="26"/>
        </w:rPr>
        <w:t xml:space="preserve"> và</w:t>
      </w:r>
      <w:r w:rsidR="00B50C84" w:rsidRPr="00C13B91">
        <w:rPr>
          <w:rFonts w:cs="Times New Roman"/>
          <w:b/>
          <w:color w:val="000000" w:themeColor="text1"/>
          <w:sz w:val="26"/>
          <w:szCs w:val="26"/>
        </w:rPr>
        <w:t xml:space="preserve"> thách thức</w:t>
      </w:r>
    </w:p>
    <w:p w:rsidR="00B16AD8" w:rsidRDefault="00B50C84" w:rsidP="003D5806">
      <w:pPr>
        <w:pStyle w:val="NormalWeb"/>
        <w:shd w:val="clear" w:color="auto" w:fill="FFFFFF"/>
        <w:spacing w:before="0" w:beforeAutospacing="0" w:after="0" w:afterAutospacing="0"/>
        <w:ind w:firstLine="720"/>
        <w:jc w:val="both"/>
        <w:rPr>
          <w:color w:val="000000" w:themeColor="text1"/>
          <w:sz w:val="26"/>
          <w:szCs w:val="26"/>
        </w:rPr>
      </w:pPr>
      <w:r w:rsidRPr="00065FA7">
        <w:rPr>
          <w:color w:val="000000" w:themeColor="text1"/>
          <w:sz w:val="26"/>
          <w:szCs w:val="26"/>
        </w:rPr>
        <w:t xml:space="preserve">Mặc dù Nhà nước và Bộ Y tế đã có những nỗ lực rất cao trong đầu tư nhân lực và trang thiết bị cho các cơ sở YTDP trên cả nước, nhưng do yêu cầu tăng lên không ngừng có tính bùng nổ về số lượng và chất lượng chăm sóc và bảo vệ sức khỏe người dân trước những nguy cơ của bệnh dịch, biến đổi khí hậu, môi trường xã hội… đã dẫn đến nhiều khó khăn, thách thức đối với ngành Y tế nói chung, YTDP nói riêng. Có thể điểm qua những điểm nổi bật sau đây. </w:t>
      </w:r>
    </w:p>
    <w:p w:rsidR="009D0B10" w:rsidRDefault="00B16AD8" w:rsidP="003D5806">
      <w:pPr>
        <w:pStyle w:val="NormalWeb"/>
        <w:shd w:val="clear" w:color="auto" w:fill="FFFFFF"/>
        <w:spacing w:before="0" w:beforeAutospacing="0" w:after="0" w:afterAutospacing="0"/>
        <w:ind w:firstLine="720"/>
        <w:jc w:val="both"/>
        <w:rPr>
          <w:color w:val="000000" w:themeColor="text1"/>
          <w:sz w:val="26"/>
          <w:szCs w:val="26"/>
        </w:rPr>
      </w:pPr>
      <w:r>
        <w:rPr>
          <w:color w:val="000000" w:themeColor="text1"/>
          <w:sz w:val="26"/>
          <w:szCs w:val="26"/>
        </w:rPr>
        <w:t>-</w:t>
      </w:r>
      <w:r w:rsidR="00B50C84" w:rsidRPr="00065FA7">
        <w:rPr>
          <w:color w:val="000000" w:themeColor="text1"/>
          <w:sz w:val="26"/>
          <w:szCs w:val="26"/>
        </w:rPr>
        <w:t xml:space="preserve">Nguồn nhân lực hiện có thiếu về số lượng, chất lượng chưa cao, hầu hết bác sĩ của hệ dự phòng đều từ hệ điều trị chuyển sang, thiếu những người được đào tạo chính quy, đúng chuyên ngành về y tế dự phòng. </w:t>
      </w:r>
    </w:p>
    <w:p w:rsidR="009D0B10" w:rsidRDefault="009D0B10" w:rsidP="003D5806">
      <w:pPr>
        <w:pStyle w:val="NormalWeb"/>
        <w:shd w:val="clear" w:color="auto" w:fill="FFFFFF"/>
        <w:spacing w:before="0" w:beforeAutospacing="0" w:after="0" w:afterAutospacing="0"/>
        <w:ind w:firstLine="720"/>
        <w:jc w:val="both"/>
        <w:rPr>
          <w:color w:val="000000" w:themeColor="text1"/>
          <w:sz w:val="26"/>
          <w:szCs w:val="26"/>
        </w:rPr>
      </w:pPr>
      <w:r>
        <w:rPr>
          <w:color w:val="000000" w:themeColor="text1"/>
          <w:sz w:val="26"/>
          <w:szCs w:val="26"/>
        </w:rPr>
        <w:lastRenderedPageBreak/>
        <w:t>-</w:t>
      </w:r>
      <w:r w:rsidR="00B50C84" w:rsidRPr="00065FA7">
        <w:rPr>
          <w:color w:val="000000" w:themeColor="text1"/>
          <w:sz w:val="26"/>
          <w:szCs w:val="26"/>
        </w:rPr>
        <w:t xml:space="preserve">Tuyển dụng cán bộ của các đơn vị hiện nay chưa đáp ứng được nhu cầu cơ cấu cán bộ theo vị trí việc làm và khó tuyển dụng được cán bộ đảm bảo chất lượng đáp ứng được yêu cầu nhiệm vụ. </w:t>
      </w:r>
    </w:p>
    <w:p w:rsidR="009D0B10" w:rsidRDefault="009D0B10" w:rsidP="003D5806">
      <w:pPr>
        <w:pStyle w:val="NormalWeb"/>
        <w:shd w:val="clear" w:color="auto" w:fill="FFFFFF"/>
        <w:spacing w:before="0" w:beforeAutospacing="0" w:after="0" w:afterAutospacing="0"/>
        <w:ind w:firstLine="720"/>
        <w:jc w:val="both"/>
        <w:rPr>
          <w:color w:val="000000" w:themeColor="text1"/>
          <w:sz w:val="26"/>
          <w:szCs w:val="26"/>
        </w:rPr>
      </w:pPr>
      <w:r>
        <w:rPr>
          <w:color w:val="000000" w:themeColor="text1"/>
          <w:sz w:val="26"/>
          <w:szCs w:val="26"/>
        </w:rPr>
        <w:t>-</w:t>
      </w:r>
      <w:r w:rsidR="00B50C84" w:rsidRPr="00065FA7">
        <w:rPr>
          <w:color w:val="000000" w:themeColor="text1"/>
          <w:sz w:val="26"/>
          <w:szCs w:val="26"/>
        </w:rPr>
        <w:t xml:space="preserve">Phân bổ chỉ tiêu biên chế chưa phù hợp và chưa thật đầy đủ để thực hiện chức năng, nhiệm vụ được giao. </w:t>
      </w:r>
    </w:p>
    <w:p w:rsidR="009D0B10" w:rsidRDefault="009D0B10" w:rsidP="003D5806">
      <w:pPr>
        <w:pStyle w:val="NormalWeb"/>
        <w:shd w:val="clear" w:color="auto" w:fill="FFFFFF"/>
        <w:spacing w:before="0" w:beforeAutospacing="0" w:after="0" w:afterAutospacing="0"/>
        <w:ind w:firstLine="720"/>
        <w:jc w:val="both"/>
        <w:rPr>
          <w:color w:val="000000" w:themeColor="text1"/>
          <w:sz w:val="26"/>
          <w:szCs w:val="26"/>
        </w:rPr>
      </w:pPr>
      <w:r>
        <w:rPr>
          <w:color w:val="000000" w:themeColor="text1"/>
          <w:sz w:val="26"/>
          <w:szCs w:val="26"/>
        </w:rPr>
        <w:t>-</w:t>
      </w:r>
      <w:r w:rsidR="00B50C84" w:rsidRPr="00065FA7">
        <w:rPr>
          <w:color w:val="000000" w:themeColor="text1"/>
          <w:sz w:val="26"/>
          <w:szCs w:val="26"/>
        </w:rPr>
        <w:t xml:space="preserve">Điều kiện cơ sở vật chất, trang thiết bị phục vụ cho đào tạo cán bộ YTDP còn thiếu và lạc hậu. </w:t>
      </w:r>
    </w:p>
    <w:p w:rsidR="009D0B10" w:rsidRDefault="009D0B10" w:rsidP="003D5806">
      <w:pPr>
        <w:pStyle w:val="NormalWeb"/>
        <w:shd w:val="clear" w:color="auto" w:fill="FFFFFF"/>
        <w:spacing w:before="0" w:beforeAutospacing="0" w:after="0" w:afterAutospacing="0"/>
        <w:ind w:firstLine="720"/>
        <w:jc w:val="both"/>
        <w:rPr>
          <w:color w:val="000000" w:themeColor="text1"/>
          <w:sz w:val="26"/>
          <w:szCs w:val="26"/>
        </w:rPr>
      </w:pPr>
      <w:r>
        <w:rPr>
          <w:color w:val="000000" w:themeColor="text1"/>
          <w:sz w:val="26"/>
          <w:szCs w:val="26"/>
        </w:rPr>
        <w:t>-</w:t>
      </w:r>
      <w:r w:rsidR="00B50C84" w:rsidRPr="00065FA7">
        <w:rPr>
          <w:color w:val="000000" w:themeColor="text1"/>
          <w:sz w:val="26"/>
          <w:szCs w:val="26"/>
        </w:rPr>
        <w:t>Tình trạng các phòng thí nghiệm thực hành của các trường xuống cấp hoặc chưa được trang bị tốt là rất phổ biến, ảnh hưởng rất nhiều đến chất lượng đào tạo cũng như kỹ năng, năng lực nghiên cứu khoa học của các trường.</w:t>
      </w:r>
    </w:p>
    <w:p w:rsidR="00B50C84" w:rsidRPr="00065FA7" w:rsidRDefault="00B50C84" w:rsidP="003D5806">
      <w:pPr>
        <w:pStyle w:val="NormalWeb"/>
        <w:shd w:val="clear" w:color="auto" w:fill="FFFFFF"/>
        <w:spacing w:before="0" w:beforeAutospacing="0" w:after="0" w:afterAutospacing="0"/>
        <w:ind w:firstLine="720"/>
        <w:jc w:val="both"/>
        <w:rPr>
          <w:color w:val="000000" w:themeColor="text1"/>
          <w:sz w:val="26"/>
          <w:szCs w:val="26"/>
        </w:rPr>
      </w:pPr>
      <w:r w:rsidRPr="00065FA7">
        <w:rPr>
          <w:color w:val="000000" w:themeColor="text1"/>
          <w:sz w:val="26"/>
          <w:szCs w:val="26"/>
        </w:rPr>
        <w:t>Chương trình và loại hình đào tạo chưa có sự thống nhất, chậm đổi mới, nặng về lý thuyết, ít thời gian thực hành, chưa có định hướng loại hình đào tạo một cách ổn định, chưa có sự gắn kết giữa cơ sở đào tạo và cơ quan sử dụng nhân lực. Tài liệu đào tạo chưa được chuẩn hóa trong toàn quốc, chưa chú trọng tính đặc thù riêng biệt của chuyên ngành y học dự phòng. Chính sách đãi ngộ đối với nhân lực hoạt động trong lĩnh vực YTDP chưa đủ sức thu hút do vậy một số địa phương không thể tuyển được bác sĩ y khoa, bác sĩ y tế dự phòng, đặc biệt là các tỉnh miền núi, vùng sâu, vùng xa và hải đảo.</w:t>
      </w:r>
    </w:p>
    <w:p w:rsidR="000D3268" w:rsidRPr="00A74E15" w:rsidRDefault="00A74E15" w:rsidP="003D5806">
      <w:pPr>
        <w:tabs>
          <w:tab w:val="left" w:pos="0"/>
        </w:tabs>
        <w:spacing w:after="0" w:line="240" w:lineRule="auto"/>
        <w:jc w:val="both"/>
        <w:rPr>
          <w:rFonts w:cs="Times New Roman"/>
          <w:color w:val="000000" w:themeColor="text1"/>
          <w:sz w:val="26"/>
          <w:szCs w:val="26"/>
        </w:rPr>
      </w:pPr>
      <w:r>
        <w:rPr>
          <w:rFonts w:ascii="Helvetica" w:hAnsi="Helvetica" w:cs="Helvetica"/>
          <w:color w:val="141823"/>
          <w:sz w:val="26"/>
          <w:szCs w:val="26"/>
          <w:shd w:val="clear" w:color="auto" w:fill="FFFFFF"/>
        </w:rPr>
        <w:tab/>
      </w:r>
      <w:r w:rsidRPr="00A74E15">
        <w:rPr>
          <w:rFonts w:cs="Times New Roman"/>
          <w:color w:val="000000" w:themeColor="text1"/>
          <w:sz w:val="26"/>
          <w:szCs w:val="26"/>
          <w:shd w:val="clear" w:color="auto" w:fill="FFFFFF"/>
        </w:rPr>
        <w:t>Từ nay đến 2020 cần thực hiện các giải pháp để tăng cường số lượng và nâng cao chất lượng nguồn nhân lực YTDP. Xây dựng chính sách ưu tiên, khuyến khích người có trình độ chuyên môn cao làm việc cho lĩnh vực YTDP. Ưu tiên về học phí, học bổng cho học viên theo học các ngành có thể hướng tới phục vụ cho lĩnh vực YTDP. Nâng mức lương cơ bản và phụ cấp đặc thù cho cán bộ công tác tại một số vị trí, cơ sở trong lĩnh vực YTDP. Thống nhất khung, chương trình đào tạo trong hệ thống các cơ sở đào tạo trên phạm vi cả nước. Xây dựng các giáo trình đào tạo chuẩn và thống nhất, thường xuyên cập nhật kiến thức trong nước và quốc tế, đào tạo chuyên ngành sâu trong lĩnh vực YTDP. Xây dựng đề án đào tạo giáo viên, giảng viên làm máy cái cho hệ thống đào tạo YHDP. Chuẩn hoá đội ngũ giáo viên, giảng viên về các lĩnh vực chuyên môn YTDP. Thực hiện gắn kết mô hình viện, trường, khuyến khích đào tạo nội trú, đào tạo chuyên khoa định hướng ở một số chuyên ngành thuộc lĩnh vực YHDP. Đầu tư, nâng cấp cơ sở thực hành YTDP ở các tuyến để sinh viên có đủ điều kiện thực hành đáp ứng yêu cầu về đào tạo.</w:t>
      </w:r>
    </w:p>
    <w:p w:rsidR="00484118" w:rsidRDefault="00484118" w:rsidP="003D5806">
      <w:pPr>
        <w:tabs>
          <w:tab w:val="left" w:pos="0"/>
        </w:tabs>
        <w:spacing w:after="0" w:line="240" w:lineRule="auto"/>
        <w:jc w:val="both"/>
        <w:rPr>
          <w:rFonts w:cs="Times New Roman"/>
          <w:color w:val="000000" w:themeColor="text1"/>
          <w:sz w:val="26"/>
          <w:szCs w:val="26"/>
        </w:rPr>
      </w:pPr>
    </w:p>
    <w:p w:rsidR="000D3268" w:rsidRPr="007B1A2E" w:rsidRDefault="000D3268" w:rsidP="00FB5653">
      <w:pPr>
        <w:tabs>
          <w:tab w:val="left" w:pos="0"/>
        </w:tabs>
        <w:spacing w:after="0" w:line="240" w:lineRule="auto"/>
        <w:jc w:val="both"/>
        <w:rPr>
          <w:rFonts w:cs="Times New Roman"/>
          <w:b/>
          <w:color w:val="000000" w:themeColor="text1"/>
          <w:sz w:val="26"/>
          <w:szCs w:val="26"/>
          <w:lang w:val="vi-VN"/>
        </w:rPr>
      </w:pPr>
      <w:r w:rsidRPr="007B1A2E">
        <w:rPr>
          <w:rFonts w:cs="Times New Roman"/>
          <w:b/>
          <w:color w:val="000000" w:themeColor="text1"/>
          <w:sz w:val="26"/>
          <w:szCs w:val="26"/>
          <w:lang w:val="vi-VN"/>
        </w:rPr>
        <w:t>Câu 2: Quá trình mở đất, lập chính quyền của người Việt Nam trên đất Sài Gòn diễn ra như thế nào? Đồng chí có suy nghĩ, nhận định như thế nào về vấn đề này?</w:t>
      </w:r>
    </w:p>
    <w:p w:rsidR="000D3268" w:rsidRPr="005B31FE" w:rsidRDefault="000D3268" w:rsidP="00FB5653">
      <w:pPr>
        <w:numPr>
          <w:ilvl w:val="0"/>
          <w:numId w:val="9"/>
        </w:numPr>
        <w:tabs>
          <w:tab w:val="clear" w:pos="1764"/>
        </w:tabs>
        <w:spacing w:after="0" w:line="240" w:lineRule="auto"/>
        <w:ind w:left="0" w:right="9" w:firstLine="324"/>
        <w:jc w:val="both"/>
        <w:rPr>
          <w:rFonts w:cs="Times New Roman"/>
          <w:b/>
          <w:color w:val="000000" w:themeColor="text1"/>
          <w:sz w:val="26"/>
          <w:szCs w:val="26"/>
        </w:rPr>
      </w:pPr>
      <w:r w:rsidRPr="005B31FE">
        <w:rPr>
          <w:rFonts w:cs="Times New Roman"/>
          <w:b/>
          <w:color w:val="000000" w:themeColor="text1"/>
          <w:sz w:val="26"/>
          <w:szCs w:val="26"/>
        </w:rPr>
        <w:t>Khái quát lịch sử SG-TPHCM 300 năm</w:t>
      </w:r>
    </w:p>
    <w:p w:rsidR="000D3268" w:rsidRPr="005B31FE" w:rsidRDefault="000D3268" w:rsidP="00FB5653">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5B31FE">
        <w:rPr>
          <w:rFonts w:cs="Times New Roman"/>
          <w:b/>
          <w:color w:val="000000" w:themeColor="text1"/>
          <w:sz w:val="26"/>
          <w:szCs w:val="26"/>
        </w:rPr>
        <w:t>Cuối thế kỷ 17:</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Mùa xuân năm Mậu Dần ( 1698 ) Chúa Nguyễn cửa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Sài Gòn trở thành trung tâm hành chính, thương mại của cả vùng. Lỵ sở của Phủ Gia Định của huyện Tân Bình đều đóng tại Phiên Trấn – Sài Gòn. Trấn phủ dinh Phiên Trấn cũng là tri huyện Tân Bình, tri phủ Gia Định. Nguyễn Hữu Cảnh cũng tiến hành phân chia các đơn vị hành chính cấp cơ sở như tổng, thôn, phường, ấp, điểm, lân…</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Ông tiến hành đăng bộ đinh, điền đưa việc quản lý hành chính vào nề nếp chính quy, chấm dứt thời kỳ tự phát, tự quản của lưu dân.</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Tổ chức chiêu mộ người ở miền Trung vào mở mang, khai thác vùng đất mới…, cho phép mở mang thương mại, khuyến khích làm giàu, làm ăn lớn.</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lastRenderedPageBreak/>
        <w:t xml:space="preserve">Về quân sự, Chúa Nguyễn cho đắp luỹ kết hợp các con sông để bố phòng nhằm bảo vệ Sài Gòn. Đối với người Hoa Minh Hương, Chúa Nguyễn cũng thực hiện một số chính sách đồng hoá tương đối hợp lý.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Sau khi lập Phủ Gia Định, Sài Gòn trở thành một trung tâm chính trị, một chiến luỹ quân sự, có nhiều phố chợ buôn bán, một bến cảng xuất nhập khẩu lớn, gắn bó với sự phát triển của toàn miền Nam.</w:t>
      </w:r>
    </w:p>
    <w:p w:rsidR="000D3268" w:rsidRPr="00093C35" w:rsidRDefault="000D3268" w:rsidP="00FB5653">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093C35">
        <w:rPr>
          <w:rFonts w:cs="Times New Roman"/>
          <w:b/>
          <w:color w:val="000000" w:themeColor="text1"/>
          <w:sz w:val="26"/>
          <w:szCs w:val="26"/>
        </w:rPr>
        <w:t>Cuối thế kỷ 18, đầu thế kỷ 19:</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Sài Gòn giữ vai trò là thủ phủ Gia Định thành.</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Từ những ưu thế về địa lý tự nhiên như địa hình, sông ngòi, thổ nhưỡng, Sài Gòn được xây dựng cải tạo, tu bổ do bàn tay con người sau hơn một thế kỷ đã trở thành “ </w:t>
      </w:r>
      <w:r w:rsidRPr="009C2E92">
        <w:rPr>
          <w:rFonts w:cs="Times New Roman"/>
          <w:i/>
          <w:color w:val="000000" w:themeColor="text1"/>
          <w:sz w:val="26"/>
          <w:szCs w:val="26"/>
        </w:rPr>
        <w:t>đại đô hội không đâu sánh bằng</w:t>
      </w:r>
      <w:r w:rsidRPr="009C2E92">
        <w:rPr>
          <w:rFonts w:cs="Times New Roman"/>
          <w:color w:val="000000" w:themeColor="text1"/>
          <w:sz w:val="26"/>
          <w:szCs w:val="26"/>
        </w:rPr>
        <w:t>”.</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Thương mại phát triển nhanh chóng, gạo trở thành món hàng chiến lược về kinh tế; phương tiện chính trị, ngoại giao; gạo chuyển đổi thành vũ khí.</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Trở thành một trung tâm công nghiệp quan trọng của cả nước: ty thợ và phường thợ, chuyên môn hoá sản xuất.</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 xml:space="preserve">Là nơi đầu tiên tiếp thu kỹ thuật phương Tây: đúc súng, đúc tàu, vẽ bản đồ, xây thành Bát Quái. </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 xml:space="preserve">Giáo dục đào tạo từ việc dạy tư gia chuyển thành học cử nghiệp, tổ chức các khoa thi để chọn nhân tài. </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 xml:space="preserve">Văn học cũng có bước phát triển, nhiều trí thức của các vùng được thu nhận về làm việc tại Sài Gòn. </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Đời sống vật chất  được nâng cao nên đời sống tinh thần, văn hoá, nghệ thuật cũng phát triển theo.</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Về xã hội đã xuất hiện các tầng lớp khác nhau: sĩ, nông, công, thương.</w:t>
      </w:r>
    </w:p>
    <w:p w:rsidR="000D3268" w:rsidRPr="00093C35" w:rsidRDefault="000D3268" w:rsidP="00FB5653">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093C35">
        <w:rPr>
          <w:rFonts w:cs="Times New Roman"/>
          <w:b/>
          <w:color w:val="000000" w:themeColor="text1"/>
          <w:sz w:val="26"/>
          <w:szCs w:val="26"/>
        </w:rPr>
        <w:t>Cuối thế kỷ 19, đầu thế kỷ 20:</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Năm 1877, Pháp chính thức công nhận Thành phố Sài Gòn là thành phố loại I của Pháp, khẳng định vai trò của Sài Gòn là trung tâm về chính trị, kinh tế, hành chính trong toàn miền.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Năm 1887, Pháp chính thức công nhận là thủ phủ của toàn Đông Dương. Sài Gòn lúc này trở thành một đô thị mang dáng dấp phương Tây được Pháp xem như là “Hòn Ngọc Viễn Đông”.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Xây dựng hệ thống hạ tầng cơ sở, khu hành chính ở Trung tâm Thành phố: toà nhà làm việc, bưu điện, nhà thờ, bệnh viện, trường học, kho tàng, trại lính, xưởng sửa chữa tàu. Dân số ngày một tăng. Mở rộng đường sá, cảng Sài Gòn. </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Chính trị: Pháp thực thi ở Sài Gòn Nam Kỳ nền chính trị trực tiếp và toàn diện trên các mặt khác nhau.</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Kinh tế: nền kinh tế TBCN xâm nhập vào Sài Gòn.</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Xã hội: cuối thế kỷ 19 giai cấp công nhân ra đời đầu tiên ở Sài Gòn; đầu thế kỷ 20 gia cấp tư sản Việt Nam ra đời.</w:t>
      </w:r>
    </w:p>
    <w:p w:rsidR="000D3268" w:rsidRPr="009C2E92" w:rsidRDefault="000D3268" w:rsidP="00FB5653">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9C2E92">
        <w:rPr>
          <w:rFonts w:cs="Times New Roman"/>
          <w:color w:val="000000" w:themeColor="text1"/>
          <w:sz w:val="26"/>
          <w:szCs w:val="26"/>
        </w:rPr>
        <w:t>Văn hoá, tư tưởng: thời kỳ này có nhiều luồng tư tưởng khuynh hướng tư tưởng khác nhau liên tục dồn dập dội vào Sài Gòn. Xã hội Sài Gòn là trung tâm tiếp nhận của nhiều luồng tư tưởng khác nhau.</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Sài Gòn đã phát triển vượt bậc, trở thành đô thị lớn nhất Đông Dương, là trung tâm của cả miền với những biến đổi quan trọng trên nhiều mặt. </w:t>
      </w:r>
    </w:p>
    <w:p w:rsidR="000D3268" w:rsidRPr="00093C35" w:rsidRDefault="000D3268" w:rsidP="00FB5653">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093C35">
        <w:rPr>
          <w:rFonts w:cs="Times New Roman"/>
          <w:b/>
          <w:color w:val="000000" w:themeColor="text1"/>
          <w:sz w:val="26"/>
          <w:szCs w:val="26"/>
        </w:rPr>
        <w:t>Cuối thế kỷ 20, đầu thế kỷ 21:</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TP.HCM ngày nay giữ vai trò vị trí quan trọng của cả miền, cả nước; đã được Bộ chính trị nhấn mạnh trong Nghị quyết thứ 20 của Bộ Chính trị về phương hướng, nhiệm vụ phát triển TP.HCM đến năm 2010.</w:t>
      </w:r>
    </w:p>
    <w:p w:rsidR="000D3268" w:rsidRPr="00093C35" w:rsidRDefault="00093C35" w:rsidP="00093C35">
      <w:pPr>
        <w:spacing w:after="0" w:line="240" w:lineRule="auto"/>
        <w:ind w:right="9"/>
        <w:jc w:val="both"/>
        <w:rPr>
          <w:rFonts w:cs="Times New Roman"/>
          <w:b/>
          <w:color w:val="000000" w:themeColor="text1"/>
          <w:sz w:val="26"/>
          <w:szCs w:val="26"/>
        </w:rPr>
      </w:pPr>
      <w:r>
        <w:rPr>
          <w:rFonts w:cs="Times New Roman"/>
          <w:b/>
          <w:color w:val="000000" w:themeColor="text1"/>
          <w:sz w:val="26"/>
          <w:szCs w:val="26"/>
        </w:rPr>
        <w:lastRenderedPageBreak/>
        <w:t>2-</w:t>
      </w:r>
      <w:r w:rsidR="000D3268" w:rsidRPr="00093C35">
        <w:rPr>
          <w:rFonts w:cs="Times New Roman"/>
          <w:b/>
          <w:color w:val="000000" w:themeColor="text1"/>
          <w:sz w:val="26"/>
          <w:szCs w:val="26"/>
        </w:rPr>
        <w:t>TP.HCM ngày nay là đô thị lớn của cả nước nước: Các mặt cụ thể:</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Tốc độ phát triển và quy mô về bộ mặt, diện mạo đô thị nhanh nhất nước, lan toả mạnh ra bên ngoài.</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Tốc độ phát triển và quy mô về dân số nhanh nhất nước nhưng chủ yếu là tăng cơ học. Sau giải phóng 3,5tr dân; cuối thập niên 80, đầu 90: 5tr dân; ngày nay 10tr dân gốm có 7,5tr dân tại chỗ và 2,5tr dân nhập cư.</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Tôn giáo và dân tộc phong phú, đa dạng, có hơn 10 tôn giáo lớn nhỏ khác nhau; có 52/54 dân tộc ở TP.HCM (4 nhóm dân tộc lớn: Người Việt, Người Hoa, Người Khmer, Người Chăm), ngoài ra còn kể đến người nước ngoài.</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Chỉ số phát triển kinh tế phát triển nhanh nhất, mạnh nhất, tăng liên tục, chỉ số GDP cao, bình quân thu nhập đầu người tăng cao, đời sống vật chất ngày càng cao.  </w:t>
      </w:r>
    </w:p>
    <w:p w:rsidR="000D3268" w:rsidRPr="009C2E92" w:rsidRDefault="000D3268" w:rsidP="00FB5653">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9C2E92">
        <w:rPr>
          <w:rFonts w:cs="Times New Roman"/>
          <w:color w:val="000000" w:themeColor="text1"/>
          <w:sz w:val="26"/>
          <w:szCs w:val="26"/>
        </w:rPr>
        <w:t>TP.HCM là một trung tâm chính trị hành chính lớn của quốc gia:</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Trụ sở lớn của cả nước, nơi đặt các cơ quan trong nước và quốc tế: lãnh sự quán, các tổ chức phi chính phủ: WHO, UNICEF, UNESCO, FOUND…; đặt văn phòng của các cơ quan Trung ương.</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Diễn đàn lớn của cả nước: là nơi thường xuyên diễn ra các hoạt động lớn của quốc gia: hội họp, hội nghị trên nhiều lĩnh vực khác nhau.</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Là nơi dừng chân ghé thăm, đến tham quan, nghỉ ngơi, ký kết văn bản ngoại giao, đầu tư làm ăn kinh doanh của những nhà kinh tế, những doanh nhân, của những chính khách, những nguyên thủ quốc gia. Là điểm đến hấp dẫn, an toàn.</w:t>
      </w:r>
    </w:p>
    <w:p w:rsidR="000D3268" w:rsidRPr="009C2E92" w:rsidRDefault="000D3268" w:rsidP="00FB5653">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9C2E92">
        <w:rPr>
          <w:rFonts w:cs="Times New Roman"/>
          <w:color w:val="000000" w:themeColor="text1"/>
          <w:sz w:val="26"/>
          <w:szCs w:val="26"/>
        </w:rPr>
        <w:t>TP.HCM là trung tâm kinh tế lớn nhất nước:</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Là đầu tàu kinh tế quốc gia, là hạt nhân vùng kinh tế trọng điểm phía Nam.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Là trung tâm công nghiệp lớn, là trung tâm thương mại – dịch vụ, là trung tâm tài chính, tiền tệ, tín dụng, là trung tâm bưu chính – viễn thông, là trung tâm giao thông vận tải lớn của cả nước.</w:t>
      </w:r>
    </w:p>
    <w:p w:rsidR="000D3268" w:rsidRPr="009C2E92" w:rsidRDefault="000D3268" w:rsidP="00FB5653">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9C2E92">
        <w:rPr>
          <w:rFonts w:cs="Times New Roman"/>
          <w:color w:val="000000" w:themeColor="text1"/>
          <w:sz w:val="26"/>
          <w:szCs w:val="26"/>
        </w:rPr>
        <w:t>TP.HCM là trung tâm Văn hoá – Xã hội –Khoa học công nghệ – Giáo dục đào tạo:</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Hệ thống nhà hát, các trung tâm văn hóa,bảo tàng, di tích lịch sử, thư viện nhiều, đội ngũ cán bộ văn hoá, các đòan nghệ thuật, đội ngũ văn nghệ sỹ nổi tiếng, nơi ra đời phổ biền sản sinh nhiều phong trào văn hóa cho cả nước</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Khoa học công nghệ: có hơn 200 cơ quan, viện nghiên cứu khoa học, đôi ngũ cán bộ khoa học rất đông đảo chiếm 40% cả nước, được mệnh danh là một trong ba túi khôn của cả nước (bao chữ); 1 là Hà Nội, 2 là TP.HCM, 3 là các tỉnh còn lại. Khoảng 10.000 thạc sĩ tiến sĩ ở TP.HCM</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Giáo dục – đào tạo: Có rất nhiều trường Đại học đa ngành, đại học quốc gia, đại học chuyên ngành, hàng trăm cơ sở đào tạo kinh donh, dạy nghề, trung cấp….</w:t>
      </w:r>
    </w:p>
    <w:p w:rsidR="000D3268" w:rsidRPr="009C2E92" w:rsidRDefault="000D3268" w:rsidP="00FB5653">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9C2E92">
        <w:rPr>
          <w:rFonts w:cs="Times New Roman"/>
          <w:color w:val="000000" w:themeColor="text1"/>
          <w:sz w:val="26"/>
          <w:szCs w:val="26"/>
        </w:rPr>
        <w:t xml:space="preserve">TP.HCM là trung tâm Y tế lớn của cả nước chăm sóc sức khoẻ cho người dân: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Có đến hàng chục bệnh viện chuyên khoa, đa khoa đầu ngành. Trong đó có 1 số bệnh viện giữ vai trò là xương sống của ngành Y tế Việt Nam.</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 xml:space="preserve">Có hàng trăm cơ sở y tế lớn nhỏ khác nhau, mạng lưới y tế rộng khắp hỗ trợ cho tuyến dưới và các tỉnh thành. </w:t>
      </w:r>
    </w:p>
    <w:p w:rsidR="000D3268" w:rsidRPr="009C2E92" w:rsidRDefault="000D3268" w:rsidP="00FB5653">
      <w:pPr>
        <w:numPr>
          <w:ilvl w:val="0"/>
          <w:numId w:val="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Đội ngũ y tế thầy thuốc đông đảo có tay nghề cao, 5000 thầy thuốc trong đó có các bác sĩ chuyên khoa hàng đầu y tế.</w:t>
      </w:r>
    </w:p>
    <w:p w:rsidR="000D3268" w:rsidRPr="008A15FB" w:rsidRDefault="000D3268" w:rsidP="008A15FB">
      <w:pPr>
        <w:spacing w:after="0" w:line="240" w:lineRule="auto"/>
        <w:ind w:right="9"/>
        <w:jc w:val="both"/>
        <w:rPr>
          <w:rFonts w:cs="Times New Roman"/>
          <w:b/>
          <w:i/>
          <w:color w:val="000000" w:themeColor="text1"/>
          <w:sz w:val="26"/>
          <w:szCs w:val="26"/>
          <w:u w:val="single"/>
        </w:rPr>
      </w:pPr>
      <w:r w:rsidRPr="008A15FB">
        <w:rPr>
          <w:rFonts w:cs="Times New Roman"/>
          <w:b/>
          <w:color w:val="000000" w:themeColor="text1"/>
          <w:sz w:val="26"/>
          <w:szCs w:val="26"/>
          <w:u w:val="single"/>
        </w:rPr>
        <w:t xml:space="preserve">D. Liên hệ thực tiễn: </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xml:space="preserve">Từ những phân tích như trên, cho chúng ta thấy TP.HCM là một trung tâm lớn về mọi mặt của cả miền Nam nói riêng và của cả nước nói chung, chúng ta càng cảm thấy tự hào về tinh thần vượt qua bao khó khăn, thử thách, sáng tạo của cha ông đã đổ bao xương máu để gầy dựng và bảo vệ mảnh đất này. Là một người con của vùng đất Sài Gòn – TP.HCM, chúng ta phải thấy rõ trách nhiệm của mình mà đề ra phương pháp học tập, tiếp thu những </w:t>
      </w:r>
      <w:r w:rsidRPr="009C2E92">
        <w:rPr>
          <w:rFonts w:cs="Times New Roman"/>
          <w:color w:val="000000" w:themeColor="text1"/>
          <w:sz w:val="26"/>
          <w:szCs w:val="26"/>
        </w:rPr>
        <w:lastRenderedPageBreak/>
        <w:t xml:space="preserve">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lí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cường quốc năm châu trên thế giới.   </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Đối với bản thân là một người CBVC, là một người đảng viên tôi luôn phát huy vai trò trách nhiệm của mình trong các lĩnh vực:</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Về công tác chuyên môn: luôn hoàn thành tốt công tác, tích cực học hỏi trau dồi kiến thức để nâng cao năng lực chuyên môn. Cùng với các phòng chức năng thực hiện tốt dân chủ cơ sở, lấy phiếu tín nhiệm các cán bộ chủ chốt một cách trung thực, tham gia bình xét thi đua cuối năm đề xuất khen thưởng.</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Về công tác xây dựng đảng: Thực hiện  việc học tập và làm theo tấm gương đạo đức Hồ Chí Minh. Trung thực trong công tác xây dựng đảng và phát triển đảng viên.</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xml:space="preserve">- Về công tác đoàn thể: Tích cực tham gia các họat động do công đoàn, đảng phát động, luôn đi đầu trong các hoạt động phong trào </w:t>
      </w:r>
    </w:p>
    <w:p w:rsidR="000D3268" w:rsidRPr="009C2E92" w:rsidRDefault="000D3268"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Tích cực học hỏi nâng cao trình độ chuyên môn, nghiêm túc trong học tập lý luận chính trị và không ngừng bổ sung kiến thức nhằm phát huy tối đa năng lực bản thân, vận động đồng nghiệp cùng tích cực học tập nhằm mục tiêu góp phần nhỏ bé của mình cùng toàn đơn vị, toàn Sở và cả thành phố nói chung phát triển vượt bậc, xứng đáng với vị trí, vai trò của TPHCM là thành phố đi đầu trong cả nước, cùng cả nước phát triển bền vững.</w:t>
      </w:r>
    </w:p>
    <w:p w:rsidR="002A5DE3" w:rsidRPr="009C2E92" w:rsidRDefault="002A5DE3" w:rsidP="00FB5653">
      <w:pPr>
        <w:tabs>
          <w:tab w:val="left" w:pos="0"/>
        </w:tabs>
        <w:spacing w:after="0" w:line="240" w:lineRule="auto"/>
        <w:jc w:val="both"/>
        <w:rPr>
          <w:rFonts w:cs="Times New Roman"/>
          <w:color w:val="000000" w:themeColor="text1"/>
          <w:sz w:val="26"/>
          <w:szCs w:val="26"/>
          <w:lang w:val="vi-VN"/>
        </w:rPr>
      </w:pPr>
      <w:r w:rsidRPr="009C2E92">
        <w:rPr>
          <w:rFonts w:cs="Times New Roman"/>
          <w:color w:val="000000" w:themeColor="text1"/>
          <w:sz w:val="26"/>
          <w:szCs w:val="26"/>
          <w:lang w:val="vi-VN"/>
        </w:rPr>
        <w:t>d. Suy nghĩ, nhận định:</w:t>
      </w:r>
    </w:p>
    <w:p w:rsidR="002A5DE3" w:rsidRPr="009C2E92" w:rsidRDefault="002A5DE3" w:rsidP="00FB5653">
      <w:pPr>
        <w:tabs>
          <w:tab w:val="left" w:pos="0"/>
        </w:tabs>
        <w:spacing w:after="0" w:line="240" w:lineRule="auto"/>
        <w:jc w:val="both"/>
        <w:rPr>
          <w:rFonts w:cs="Times New Roman"/>
          <w:color w:val="000000" w:themeColor="text1"/>
          <w:sz w:val="26"/>
          <w:szCs w:val="26"/>
          <w:lang w:val="vi-VN"/>
        </w:rPr>
      </w:pPr>
      <w:r w:rsidRPr="009C2E92">
        <w:rPr>
          <w:rFonts w:cs="Times New Roman"/>
          <w:color w:val="000000" w:themeColor="text1"/>
          <w:sz w:val="26"/>
          <w:szCs w:val="26"/>
          <w:lang w:val="vi-VN"/>
        </w:rPr>
        <w:t xml:space="preserve">      - Trong suốt quá trình gần 10 thế kỷ vùng đất Nam bộ là vùng đất giao tiếp giữa các tầng lớp dân cư đến đây khai phá. Trước đây vùng đất này là hoang phế, đầy thú dữ, rừng rậm, chính quyền không cai quản. dưới sự bảo hộ của Chúa Nguyễn người Việt đã từng bước khai phá và nhanh chóng hoà nhập các cộng đồng dân tộc khác để mở mang phát triển Nam Bộ.</w:t>
      </w:r>
    </w:p>
    <w:p w:rsidR="002A5DE3" w:rsidRPr="009C2E92" w:rsidRDefault="002A5DE3" w:rsidP="00FB5653">
      <w:pPr>
        <w:tabs>
          <w:tab w:val="left" w:pos="0"/>
        </w:tabs>
        <w:spacing w:after="0" w:line="240" w:lineRule="auto"/>
        <w:jc w:val="both"/>
        <w:rPr>
          <w:rFonts w:cs="Times New Roman"/>
          <w:color w:val="000000" w:themeColor="text1"/>
          <w:sz w:val="26"/>
          <w:szCs w:val="26"/>
          <w:lang w:val="vi-VN"/>
        </w:rPr>
      </w:pPr>
      <w:r w:rsidRPr="009C2E92">
        <w:rPr>
          <w:rFonts w:cs="Times New Roman"/>
          <w:color w:val="000000" w:themeColor="text1"/>
          <w:sz w:val="26"/>
          <w:szCs w:val="26"/>
          <w:lang w:val="vi-VN"/>
        </w:rPr>
        <w:t xml:space="preserve">      - Phải thừa nhận rằng bằng các biện pháp khéo léo để mở rộng địa giới hành chính đồng thời từng bước xác lập, xây dựng và củng cố một chính quyền có thực lực, hoàn thiện cơ cấu hành chính, tăng cường năng lực quân sự, các chúa Nguyễn đã đóng góp quan trọng vào sự phát triển về kinh tế, văn hóa, xã hội trong một giai đoạn lịch sử khá sôi động của dân tộc ta</w:t>
      </w:r>
    </w:p>
    <w:p w:rsidR="00007D07" w:rsidRDefault="00007D07" w:rsidP="00FB5653">
      <w:pPr>
        <w:tabs>
          <w:tab w:val="left" w:pos="0"/>
        </w:tabs>
        <w:spacing w:after="0" w:line="240" w:lineRule="auto"/>
        <w:jc w:val="both"/>
        <w:rPr>
          <w:rFonts w:cs="Times New Roman"/>
          <w:color w:val="000000" w:themeColor="text1"/>
          <w:sz w:val="26"/>
          <w:szCs w:val="26"/>
        </w:rPr>
      </w:pPr>
    </w:p>
    <w:p w:rsidR="009E7A0D" w:rsidRPr="00007D07" w:rsidRDefault="009E7A0D" w:rsidP="00FB5653">
      <w:pPr>
        <w:tabs>
          <w:tab w:val="left" w:pos="0"/>
        </w:tabs>
        <w:spacing w:after="0" w:line="240" w:lineRule="auto"/>
        <w:jc w:val="both"/>
        <w:rPr>
          <w:rFonts w:cs="Times New Roman"/>
          <w:b/>
          <w:color w:val="000000" w:themeColor="text1"/>
          <w:sz w:val="26"/>
          <w:szCs w:val="26"/>
          <w:lang w:val="vi-VN"/>
        </w:rPr>
      </w:pPr>
      <w:r w:rsidRPr="00007D07">
        <w:rPr>
          <w:rFonts w:cs="Times New Roman"/>
          <w:b/>
          <w:color w:val="000000" w:themeColor="text1"/>
          <w:sz w:val="26"/>
          <w:szCs w:val="26"/>
          <w:lang w:val="vi-VN"/>
        </w:rPr>
        <w:t>Câu 3: Đồng chí hãy phân tích, đánh giá một đặc điểm nổi bật của Đảng bộ thành phố Hồ Chí Minh? Liên hệ với những đặc điểm của Đảng bộ địa phương hoặc cơ quan, đơn vị công tác của mình?</w:t>
      </w:r>
    </w:p>
    <w:p w:rsidR="009E7A0D" w:rsidRPr="009C2E92" w:rsidRDefault="00007D07" w:rsidP="00FB5653">
      <w:pPr>
        <w:tabs>
          <w:tab w:val="left" w:pos="0"/>
        </w:tabs>
        <w:spacing w:after="0" w:line="240" w:lineRule="auto"/>
        <w:jc w:val="both"/>
        <w:rPr>
          <w:rFonts w:cs="Times New Roman"/>
          <w:color w:val="000000" w:themeColor="text1"/>
          <w:sz w:val="26"/>
          <w:szCs w:val="26"/>
          <w:lang w:val="vi-VN"/>
        </w:rPr>
      </w:pPr>
      <w:r>
        <w:rPr>
          <w:rFonts w:cs="Times New Roman"/>
          <w:color w:val="000000" w:themeColor="text1"/>
          <w:sz w:val="26"/>
          <w:szCs w:val="26"/>
        </w:rPr>
        <w:tab/>
      </w:r>
      <w:r w:rsidR="009E7A0D" w:rsidRPr="00007D07">
        <w:rPr>
          <w:rFonts w:cs="Times New Roman"/>
          <w:b/>
          <w:color w:val="000000" w:themeColor="text1"/>
          <w:sz w:val="26"/>
          <w:szCs w:val="26"/>
          <w:lang w:val="vi-VN"/>
        </w:rPr>
        <w:t>a. Chủ đề:</w:t>
      </w:r>
      <w:r w:rsidR="009E7A0D" w:rsidRPr="009C2E92">
        <w:rPr>
          <w:rFonts w:cs="Times New Roman"/>
          <w:color w:val="000000" w:themeColor="text1"/>
          <w:sz w:val="26"/>
          <w:szCs w:val="26"/>
          <w:lang w:val="vi-VN"/>
        </w:rPr>
        <w:t xml:space="preserve"> Một đặc điểm nổi bật của đảng bộ thành phố Hồ Chí Minh</w:t>
      </w:r>
    </w:p>
    <w:p w:rsidR="009E7A0D" w:rsidRPr="009C2E92" w:rsidRDefault="00007D07" w:rsidP="00FB5653">
      <w:pPr>
        <w:tabs>
          <w:tab w:val="left" w:pos="0"/>
        </w:tabs>
        <w:spacing w:after="0" w:line="240" w:lineRule="auto"/>
        <w:jc w:val="both"/>
        <w:rPr>
          <w:rFonts w:cs="Times New Roman"/>
          <w:color w:val="000000" w:themeColor="text1"/>
          <w:sz w:val="26"/>
          <w:szCs w:val="26"/>
          <w:lang w:val="vi-VN"/>
        </w:rPr>
      </w:pPr>
      <w:r>
        <w:rPr>
          <w:rFonts w:cs="Times New Roman"/>
          <w:color w:val="000000" w:themeColor="text1"/>
          <w:sz w:val="26"/>
          <w:szCs w:val="26"/>
        </w:rPr>
        <w:tab/>
      </w:r>
      <w:r w:rsidR="009E7A0D" w:rsidRPr="00007D07">
        <w:rPr>
          <w:rFonts w:cs="Times New Roman"/>
          <w:b/>
          <w:color w:val="000000" w:themeColor="text1"/>
          <w:sz w:val="26"/>
          <w:szCs w:val="26"/>
          <w:lang w:val="vi-VN"/>
        </w:rPr>
        <w:t>b. Trọng tâm chủ đề</w:t>
      </w:r>
      <w:r w:rsidR="009E7A0D" w:rsidRPr="009C2E92">
        <w:rPr>
          <w:rFonts w:cs="Times New Roman"/>
          <w:color w:val="000000" w:themeColor="text1"/>
          <w:sz w:val="26"/>
          <w:szCs w:val="26"/>
          <w:lang w:val="vi-VN"/>
        </w:rPr>
        <w:t>: Đảng bộ Thành phố Hồ Chí Minh hoạt động trên địa bàn dân cư luôn được bổ sung đội ngũ đảng viên, cán bộ từ nhiều địa phương.</w:t>
      </w:r>
    </w:p>
    <w:p w:rsidR="009E7A0D" w:rsidRPr="00007D07" w:rsidRDefault="00007D07" w:rsidP="00FB5653">
      <w:pPr>
        <w:tabs>
          <w:tab w:val="left" w:pos="0"/>
        </w:tabs>
        <w:spacing w:after="0" w:line="240" w:lineRule="auto"/>
        <w:jc w:val="both"/>
        <w:rPr>
          <w:rFonts w:cs="Times New Roman"/>
          <w:b/>
          <w:color w:val="000000" w:themeColor="text1"/>
          <w:sz w:val="26"/>
          <w:szCs w:val="26"/>
          <w:lang w:val="vi-VN"/>
        </w:rPr>
      </w:pPr>
      <w:r>
        <w:rPr>
          <w:rFonts w:cs="Times New Roman"/>
          <w:color w:val="000000" w:themeColor="text1"/>
          <w:sz w:val="26"/>
          <w:szCs w:val="26"/>
        </w:rPr>
        <w:tab/>
      </w:r>
      <w:r w:rsidR="009E7A0D" w:rsidRPr="00007D07">
        <w:rPr>
          <w:rFonts w:cs="Times New Roman"/>
          <w:b/>
          <w:color w:val="000000" w:themeColor="text1"/>
          <w:sz w:val="26"/>
          <w:szCs w:val="26"/>
          <w:lang w:val="vi-VN"/>
        </w:rPr>
        <w:t>c. Giải quyết vấn đề:</w:t>
      </w:r>
    </w:p>
    <w:p w:rsidR="009E7A0D" w:rsidRPr="009C2E92" w:rsidRDefault="009E7A0D" w:rsidP="00FB5653">
      <w:pPr>
        <w:numPr>
          <w:ilvl w:val="0"/>
          <w:numId w:val="32"/>
        </w:numPr>
        <w:spacing w:after="0" w:line="240" w:lineRule="auto"/>
        <w:ind w:left="33" w:firstLine="147"/>
        <w:jc w:val="both"/>
        <w:rPr>
          <w:rFonts w:eastAsia="Times New Roman" w:cs="Times New Roman"/>
          <w:color w:val="000000" w:themeColor="text1"/>
          <w:sz w:val="26"/>
          <w:szCs w:val="26"/>
        </w:rPr>
      </w:pPr>
      <w:r w:rsidRPr="009C2E92">
        <w:rPr>
          <w:rFonts w:eastAsia="Times New Roman" w:cs="Times New Roman"/>
          <w:color w:val="000000" w:themeColor="text1"/>
          <w:sz w:val="26"/>
          <w:szCs w:val="26"/>
          <w:u w:val="single"/>
        </w:rPr>
        <w:t>Qua lịch sử 82 năm ra đời, hoạt động và phát triển, Đảng bộ thành phố có vai trò và vị trí</w:t>
      </w:r>
      <w:r w:rsidRPr="009C2E92">
        <w:rPr>
          <w:rFonts w:eastAsia="Times New Roman" w:cs="Times New Roman"/>
          <w:color w:val="000000" w:themeColor="text1"/>
          <w:sz w:val="26"/>
          <w:szCs w:val="26"/>
        </w:rPr>
        <w:t xml:space="preserve"> :</w:t>
      </w:r>
    </w:p>
    <w:p w:rsidR="009E7A0D" w:rsidRPr="00007D07" w:rsidRDefault="009E7A0D" w:rsidP="00FB5653">
      <w:pPr>
        <w:tabs>
          <w:tab w:val="left" w:pos="870"/>
          <w:tab w:val="left" w:pos="1050"/>
        </w:tabs>
        <w:spacing w:after="0" w:line="240" w:lineRule="auto"/>
        <w:ind w:left="33" w:firstLine="687"/>
        <w:jc w:val="both"/>
        <w:rPr>
          <w:rFonts w:eastAsia="Times New Roman" w:cs="Times New Roman"/>
          <w:b/>
          <w:bCs/>
          <w:color w:val="000000" w:themeColor="text1"/>
          <w:sz w:val="26"/>
          <w:szCs w:val="26"/>
        </w:rPr>
      </w:pPr>
      <w:r w:rsidRPr="00007D07">
        <w:rPr>
          <w:rFonts w:eastAsia="Times New Roman" w:cs="Times New Roman"/>
          <w:b/>
          <w:bCs/>
          <w:color w:val="000000" w:themeColor="text1"/>
          <w:sz w:val="26"/>
          <w:szCs w:val="26"/>
        </w:rPr>
        <w:t>1.</w:t>
      </w:r>
      <w:r w:rsidRPr="00007D07">
        <w:rPr>
          <w:rFonts w:eastAsia="Times New Roman" w:cs="Times New Roman"/>
          <w:b/>
          <w:bCs/>
          <w:color w:val="000000" w:themeColor="text1"/>
          <w:sz w:val="26"/>
          <w:szCs w:val="26"/>
        </w:rPr>
        <w:tab/>
        <w:t>Thời kỳ hình thành, tham gia sự nghiệp đấu tranh giành chính quyền cách mạng (1930-1945).</w:t>
      </w:r>
    </w:p>
    <w:p w:rsidR="009E7A0D" w:rsidRPr="00007D07" w:rsidRDefault="009E7A0D" w:rsidP="00007D07">
      <w:pPr>
        <w:spacing w:after="0" w:line="240" w:lineRule="auto"/>
        <w:ind w:firstLine="720"/>
        <w:jc w:val="both"/>
        <w:rPr>
          <w:rFonts w:eastAsia="Times New Roman" w:cs="Times New Roman"/>
          <w:b/>
          <w:bCs/>
          <w:color w:val="000000" w:themeColor="text1"/>
          <w:sz w:val="26"/>
          <w:szCs w:val="26"/>
        </w:rPr>
      </w:pPr>
      <w:r w:rsidRPr="00007D07">
        <w:rPr>
          <w:rFonts w:eastAsia="Times New Roman" w:cs="Times New Roman"/>
          <w:b/>
          <w:bCs/>
          <w:color w:val="000000" w:themeColor="text1"/>
          <w:sz w:val="26"/>
          <w:szCs w:val="26"/>
        </w:rPr>
        <w:t>1.1.  Đảng bộ thành phố ra đời</w:t>
      </w:r>
    </w:p>
    <w:p w:rsidR="009E7A0D" w:rsidRPr="009C2E92" w:rsidRDefault="009E7A0D" w:rsidP="00FB5653">
      <w:pPr>
        <w:numPr>
          <w:ilvl w:val="0"/>
          <w:numId w:val="13"/>
        </w:num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2/1930 Đảng CSVN thành lập Ban Lâm thời chấp ủy Nam Kỳ tại thành phố Sài Gòn (Xứ ủy Nam Kỳ) – Ngày nay là Ban chấp hành lâm thời.</w:t>
      </w:r>
    </w:p>
    <w:p w:rsidR="009E7A0D" w:rsidRPr="009C2E92" w:rsidRDefault="009E7A0D" w:rsidP="00FB5653">
      <w:pPr>
        <w:numPr>
          <w:ilvl w:val="0"/>
          <w:numId w:val="13"/>
        </w:num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lastRenderedPageBreak/>
        <w:t>Trung tuần tháng 3/1930 Xứ Ủy Nam Kỳ thành lập Ban lâm thời chấp ủy thành phố Sài Gòn, tỉnh ủy lâm thời tỉnh Chợ Lớn, tỉnh ủy lâm thời tỉnh Gia Định.</w:t>
      </w:r>
    </w:p>
    <w:p w:rsidR="009E7A0D" w:rsidRPr="009C2E92" w:rsidRDefault="009E7A0D" w:rsidP="00FB5653">
      <w:pPr>
        <w:numPr>
          <w:ilvl w:val="0"/>
          <w:numId w:val="13"/>
        </w:num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Bí thư xứ ủy Nam Kỳ đầu tiên là đồng chí Châu Văn Liêm (mất năm 1931).</w:t>
      </w:r>
    </w:p>
    <w:p w:rsidR="009E7A0D" w:rsidRPr="009C2E92" w:rsidRDefault="009E7A0D" w:rsidP="00FB5653">
      <w:p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sym w:font="Wingdings" w:char="F0E8"/>
      </w:r>
      <w:r w:rsidRPr="009C2E92">
        <w:rPr>
          <w:rFonts w:eastAsia="Times New Roman" w:cs="Times New Roman"/>
          <w:bCs/>
          <w:color w:val="000000" w:themeColor="text1"/>
          <w:sz w:val="26"/>
          <w:szCs w:val="26"/>
        </w:rPr>
        <w:t xml:space="preserve">  </w:t>
      </w:r>
      <w:r w:rsidRPr="009C2E92">
        <w:rPr>
          <w:rFonts w:eastAsia="Times New Roman" w:cs="Times New Roman"/>
          <w:bCs/>
          <w:i/>
          <w:color w:val="000000" w:themeColor="text1"/>
          <w:sz w:val="26"/>
          <w:szCs w:val="26"/>
        </w:rPr>
        <w:t>Đảng bộ thành phố là một trong những Đảng bộ ra đời sớm nhất trong cả nước (ra đời tháng 3/1930 sau ngày sát nhập 3 ĐCS 1 tháng). Đảng bộ được Đảng CSVN xem là đứa con đầu lòng của Đảng.</w:t>
      </w:r>
    </w:p>
    <w:p w:rsidR="009E7A0D" w:rsidRPr="009C2E92" w:rsidRDefault="009E7A0D" w:rsidP="004710AB">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Với vị trí là đứa con đầu lòng của Đảng CSVN, Đảng bộ thành phố đã gánh vác vị trí và vai trò quan trọng :</w:t>
      </w:r>
    </w:p>
    <w:p w:rsidR="009E7A0D" w:rsidRPr="009C2E92" w:rsidRDefault="009E7A0D" w:rsidP="00D2444A">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Đảng bộ thành phố đứng ở “vị trí tuyến đầu” (sau thủ đô Hà Nội) trong sự nghiệp cách mạng của Đảng và được xem là cánh chim đầu đàn trong phong trào giải phóng của dân tộc.</w:t>
      </w:r>
    </w:p>
    <w:p w:rsidR="009E7A0D" w:rsidRPr="009C2E92" w:rsidRDefault="009E7A0D" w:rsidP="00D2444A">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9E7A0D" w:rsidRPr="009C2E92" w:rsidRDefault="009E7A0D" w:rsidP="00D2444A">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Gánh vác “việc lớn, trọng trách lớn lao”, những nhiệm vụ khó khăn, phức tạp, nguy hiểm nặng nề mà Trung Ương Đảng giao phó.</w:t>
      </w:r>
    </w:p>
    <w:p w:rsidR="009E7A0D" w:rsidRPr="00D2444A" w:rsidRDefault="00D2444A" w:rsidP="00D2444A">
      <w:pPr>
        <w:tabs>
          <w:tab w:val="left" w:pos="1134"/>
        </w:tabs>
        <w:spacing w:after="0" w:line="240" w:lineRule="auto"/>
        <w:ind w:firstLine="720"/>
        <w:jc w:val="both"/>
        <w:rPr>
          <w:rFonts w:eastAsia="Times New Roman" w:cs="Times New Roman"/>
          <w:b/>
          <w:bCs/>
          <w:color w:val="000000" w:themeColor="text1"/>
          <w:sz w:val="26"/>
          <w:szCs w:val="26"/>
        </w:rPr>
      </w:pPr>
      <w:r w:rsidRPr="00D2444A">
        <w:rPr>
          <w:rFonts w:eastAsia="Times New Roman" w:cs="Times New Roman"/>
          <w:b/>
          <w:bCs/>
          <w:color w:val="000000" w:themeColor="text1"/>
          <w:sz w:val="26"/>
          <w:szCs w:val="26"/>
        </w:rPr>
        <w:t xml:space="preserve">1.2 </w:t>
      </w:r>
      <w:r w:rsidR="009E7A0D" w:rsidRPr="00D2444A">
        <w:rPr>
          <w:rFonts w:eastAsia="Times New Roman" w:cs="Times New Roman"/>
          <w:b/>
          <w:bCs/>
          <w:color w:val="000000" w:themeColor="text1"/>
          <w:sz w:val="26"/>
          <w:szCs w:val="26"/>
        </w:rPr>
        <w:t>Đảng bộ thành phố là cơ sở, chỗ dựa cho Đảng CSVN lãnh đạo cách mạng</w:t>
      </w:r>
    </w:p>
    <w:p w:rsidR="009E7A0D" w:rsidRPr="009C2E92" w:rsidRDefault="009E7A0D" w:rsidP="00FB5653">
      <w:pPr>
        <w:numPr>
          <w:ilvl w:val="0"/>
          <w:numId w:val="16"/>
        </w:num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 xml:space="preserve">Trong nhiều năm, Trung ương Đảng chọn thành phố làm địa bàn hoạt động, lãnh đạo, chỉ đảo cách mạng miền Nam và của cả nước. </w:t>
      </w:r>
      <w:r w:rsidRPr="009C2E92">
        <w:rPr>
          <w:rFonts w:eastAsia="Times New Roman" w:cs="Times New Roman"/>
          <w:bCs/>
          <w:color w:val="000000" w:themeColor="text1"/>
          <w:sz w:val="26"/>
          <w:szCs w:val="26"/>
        </w:rPr>
        <w:sym w:font="Wingdings" w:char="F0E0"/>
      </w:r>
      <w:r w:rsidRPr="009C2E92">
        <w:rPr>
          <w:rFonts w:eastAsia="Times New Roman" w:cs="Times New Roman"/>
          <w:bCs/>
          <w:color w:val="000000" w:themeColor="text1"/>
          <w:sz w:val="26"/>
          <w:szCs w:val="26"/>
        </w:rPr>
        <w:t xml:space="preserve"> </w:t>
      </w:r>
      <w:r w:rsidRPr="009C2E92">
        <w:rPr>
          <w:rFonts w:eastAsia="Times New Roman" w:cs="Times New Roman"/>
          <w:bCs/>
          <w:i/>
          <w:color w:val="000000" w:themeColor="text1"/>
          <w:sz w:val="26"/>
          <w:szCs w:val="26"/>
        </w:rPr>
        <w:t>Trung ương Đảng có niềm tin vào Đảng bộ thành phố</w:t>
      </w:r>
      <w:r w:rsidRPr="009C2E92">
        <w:rPr>
          <w:rFonts w:eastAsia="Times New Roman" w:cs="Times New Roman"/>
          <w:bCs/>
          <w:color w:val="000000" w:themeColor="text1"/>
          <w:sz w:val="26"/>
          <w:szCs w:val="26"/>
        </w:rPr>
        <w:t>.</w:t>
      </w:r>
    </w:p>
    <w:p w:rsidR="009E7A0D" w:rsidRPr="009C2E92" w:rsidRDefault="009E7A0D" w:rsidP="00FB5653">
      <w:pPr>
        <w:numPr>
          <w:ilvl w:val="0"/>
          <w:numId w:val="16"/>
        </w:numPr>
        <w:spacing w:after="0" w:line="240" w:lineRule="auto"/>
        <w:jc w:val="both"/>
        <w:rPr>
          <w:rFonts w:eastAsia="Times New Roman" w:cs="Times New Roman"/>
          <w:bCs/>
          <w:color w:val="000000" w:themeColor="text1"/>
          <w:sz w:val="26"/>
          <w:szCs w:val="26"/>
        </w:rPr>
      </w:pPr>
      <w:r w:rsidRPr="009C2E92">
        <w:rPr>
          <w:rFonts w:eastAsia="Times New Roman" w:cs="Times New Roman"/>
          <w:bCs/>
          <w:i/>
          <w:color w:val="000000" w:themeColor="text1"/>
          <w:sz w:val="26"/>
          <w:szCs w:val="26"/>
        </w:rPr>
        <w:t>Những điều kiện thuận lợi của thành phố</w:t>
      </w:r>
      <w:r w:rsidRPr="009C2E92">
        <w:rPr>
          <w:rFonts w:eastAsia="Times New Roman" w:cs="Times New Roman"/>
          <w:bCs/>
          <w:color w:val="000000" w:themeColor="text1"/>
          <w:sz w:val="26"/>
          <w:szCs w:val="26"/>
        </w:rPr>
        <w:t xml:space="preserve"> :</w:t>
      </w:r>
    </w:p>
    <w:p w:rsidR="004710AB" w:rsidRDefault="004710AB" w:rsidP="004710AB">
      <w:pPr>
        <w:spacing w:after="0" w:line="240" w:lineRule="auto"/>
        <w:ind w:left="317" w:firstLine="403"/>
        <w:jc w:val="both"/>
        <w:rPr>
          <w:rFonts w:eastAsia="Times New Roman" w:cs="Times New Roman"/>
          <w:bCs/>
          <w:color w:val="000000" w:themeColor="text1"/>
          <w:sz w:val="26"/>
          <w:szCs w:val="26"/>
        </w:rPr>
      </w:pPr>
      <w:r>
        <w:rPr>
          <w:rFonts w:eastAsia="Times New Roman" w:cs="Times New Roman"/>
          <w:bCs/>
          <w:color w:val="000000" w:themeColor="text1"/>
          <w:sz w:val="26"/>
          <w:szCs w:val="26"/>
        </w:rPr>
        <w:t>+</w:t>
      </w:r>
      <w:r w:rsidR="009E7A0D" w:rsidRPr="009C2E92">
        <w:rPr>
          <w:rFonts w:eastAsia="Times New Roman" w:cs="Times New Roman"/>
          <w:bCs/>
          <w:color w:val="000000" w:themeColor="text1"/>
          <w:sz w:val="26"/>
          <w:szCs w:val="26"/>
        </w:rPr>
        <w:t>Đảng bộ thành phố lớn, có số Đảng viên đông.</w:t>
      </w:r>
    </w:p>
    <w:p w:rsidR="004710AB" w:rsidRDefault="004710AB" w:rsidP="004710AB">
      <w:pPr>
        <w:spacing w:after="0" w:line="240" w:lineRule="auto"/>
        <w:ind w:left="317" w:firstLine="403"/>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Đảng viên anh dũng, trung kiên với sự nghiệp các</w:t>
      </w:r>
      <w:r>
        <w:rPr>
          <w:rFonts w:eastAsia="Times New Roman" w:cs="Times New Roman"/>
          <w:bCs/>
          <w:color w:val="000000" w:themeColor="text1"/>
          <w:sz w:val="26"/>
          <w:szCs w:val="26"/>
        </w:rPr>
        <w:t>h mạng, sẵn sàng hy sinh để bảo</w:t>
      </w:r>
    </w:p>
    <w:p w:rsidR="004710AB" w:rsidRDefault="009E7A0D" w:rsidP="004710AB">
      <w:p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vệ Đảng.</w:t>
      </w:r>
    </w:p>
    <w:p w:rsidR="004710AB" w:rsidRDefault="004710AB" w:rsidP="004710AB">
      <w:pPr>
        <w:spacing w:after="0" w:line="240" w:lineRule="auto"/>
        <w:ind w:firstLine="720"/>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Đảng bộ thành phố “trung thành tuyệt đối” về mặt chính trị với Trung ương Đảng.</w:t>
      </w:r>
    </w:p>
    <w:p w:rsidR="004710AB" w:rsidRDefault="004710AB" w:rsidP="004710AB">
      <w:pPr>
        <w:spacing w:after="0" w:line="240" w:lineRule="auto"/>
        <w:ind w:firstLine="720"/>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Nhân dân thành phố yêu nước, có tinh thần đấu tranh cách mạng -&gt; phong trào đấu tranh cách mạng của quần chúng nhân dân phát triển mạnh.</w:t>
      </w:r>
    </w:p>
    <w:p w:rsidR="004710AB" w:rsidRDefault="004710AB" w:rsidP="004710AB">
      <w:pPr>
        <w:spacing w:after="0" w:line="240" w:lineRule="auto"/>
        <w:ind w:firstLine="720"/>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Lòng dân luôn hướng về Đảng, thành phố tập trung đông đảo dân là lưu dân từ khắp cả nước nên Trung ương Đảng lấy được lòng dân của thành phố là có được lòng dân của cả nước.</w:t>
      </w:r>
    </w:p>
    <w:p w:rsidR="009E7A0D" w:rsidRPr="009C2E92" w:rsidRDefault="009E7A0D" w:rsidP="004710AB">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Thành phố có vị trí và vai trò quan trọng : là</w:t>
      </w:r>
      <w:r w:rsidR="004710AB">
        <w:rPr>
          <w:rFonts w:eastAsia="Times New Roman" w:cs="Times New Roman"/>
          <w:bCs/>
          <w:color w:val="000000" w:themeColor="text1"/>
          <w:sz w:val="26"/>
          <w:szCs w:val="26"/>
        </w:rPr>
        <w:t xml:space="preserve"> </w:t>
      </w:r>
      <w:r w:rsidRPr="009C2E92">
        <w:rPr>
          <w:rFonts w:eastAsia="Times New Roman" w:cs="Times New Roman"/>
          <w:bCs/>
          <w:color w:val="000000" w:themeColor="text1"/>
          <w:sz w:val="26"/>
          <w:szCs w:val="26"/>
        </w:rPr>
        <w:t xml:space="preserve">một trung tâm lớn về mọi mặt kinh tế, giao thông (đường sắt, thủy, bộ), thông tin liên lạc </w:t>
      </w:r>
      <w:r w:rsidR="004710AB">
        <w:rPr>
          <w:rFonts w:eastAsia="Times New Roman" w:cs="Times New Roman"/>
          <w:bCs/>
          <w:color w:val="000000" w:themeColor="text1"/>
          <w:sz w:val="26"/>
          <w:szCs w:val="26"/>
        </w:rPr>
        <w:t>đã</w:t>
      </w:r>
      <w:r w:rsidRPr="009C2E92">
        <w:rPr>
          <w:rFonts w:eastAsia="Times New Roman" w:cs="Times New Roman"/>
          <w:bCs/>
          <w:color w:val="000000" w:themeColor="text1"/>
          <w:sz w:val="26"/>
          <w:szCs w:val="26"/>
        </w:rPr>
        <w:t xml:space="preserve"> giúp Đảng nhanh chóng nắm bắt được âm mưu, kế hoạch của kẻ thù để nhanh chóng đề ra các biện pháp giải quyết kịp thời.</w:t>
      </w:r>
    </w:p>
    <w:p w:rsidR="009E7A0D" w:rsidRPr="009C2E92" w:rsidRDefault="009E7A0D" w:rsidP="004710AB">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9E7A0D" w:rsidRPr="009C2E92" w:rsidRDefault="009E7A0D" w:rsidP="004710AB">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Có 5 đồng chí tổng bí thư Ban chấp hành Trung ương Đảng đầu tiên đã sống và làm việc tại thành phố : Trần Phú, Lê Hồng Phong, Hà Huy Tập, Nguyễn Văn Cừ và Trường Chinh.</w:t>
      </w:r>
    </w:p>
    <w:p w:rsidR="009E7A0D" w:rsidRPr="009C2E92" w:rsidRDefault="009E7A0D" w:rsidP="00FB5653">
      <w:pPr>
        <w:numPr>
          <w:ilvl w:val="0"/>
          <w:numId w:val="18"/>
        </w:numPr>
        <w:spacing w:after="0" w:line="240" w:lineRule="auto"/>
        <w:ind w:left="33" w:firstLine="66"/>
        <w:jc w:val="both"/>
        <w:rPr>
          <w:rFonts w:eastAsia="Times New Roman" w:cs="Times New Roman"/>
          <w:bCs/>
          <w:color w:val="000000" w:themeColor="text1"/>
          <w:sz w:val="26"/>
          <w:szCs w:val="26"/>
        </w:rPr>
      </w:pPr>
      <w:r w:rsidRPr="009C2E92">
        <w:rPr>
          <w:rFonts w:eastAsia="Times New Roman" w:cs="Times New Roman"/>
          <w:bCs/>
          <w:i/>
          <w:color w:val="000000" w:themeColor="text1"/>
          <w:sz w:val="26"/>
          <w:szCs w:val="26"/>
        </w:rPr>
        <w:t>Là nơi trưởng thành và rèn luyện của nhiều nhà lãnh đạo Đảng, nhà nước</w:t>
      </w:r>
      <w:r w:rsidRPr="009C2E92">
        <w:rPr>
          <w:rFonts w:eastAsia="Times New Roman" w:cs="Times New Roman"/>
          <w:bCs/>
          <w:color w:val="000000" w:themeColor="text1"/>
          <w:sz w:val="26"/>
          <w:szCs w:val="26"/>
        </w:rPr>
        <w:t>.</w:t>
      </w:r>
    </w:p>
    <w:p w:rsidR="009E7A0D" w:rsidRPr="004710AB" w:rsidRDefault="009E7A0D" w:rsidP="00FB5653">
      <w:pPr>
        <w:spacing w:after="0" w:line="240" w:lineRule="auto"/>
        <w:ind w:left="459" w:hanging="540"/>
        <w:jc w:val="both"/>
        <w:rPr>
          <w:rFonts w:eastAsia="Times New Roman" w:cs="Times New Roman"/>
          <w:b/>
          <w:bCs/>
          <w:color w:val="000000" w:themeColor="text1"/>
          <w:sz w:val="26"/>
          <w:szCs w:val="26"/>
        </w:rPr>
      </w:pPr>
      <w:r w:rsidRPr="004710AB">
        <w:rPr>
          <w:rFonts w:eastAsia="Times New Roman" w:cs="Times New Roman"/>
          <w:b/>
          <w:bCs/>
          <w:color w:val="000000" w:themeColor="text1"/>
          <w:sz w:val="26"/>
          <w:szCs w:val="26"/>
        </w:rPr>
        <w:t>1.3.  Sài Gòn trong 15 năm đấu tranh giành chính quyền, là hạt nhân chính trị, trung tâm cách mạng của cách mạng Việt Nam.</w:t>
      </w:r>
    </w:p>
    <w:p w:rsidR="009E7A0D" w:rsidRPr="009C2E92" w:rsidRDefault="009E7A0D" w:rsidP="00FB5653">
      <w:pPr>
        <w:numPr>
          <w:ilvl w:val="0"/>
          <w:numId w:val="2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Tác động chi phối phong trào cách mạng cả nước.</w:t>
      </w:r>
    </w:p>
    <w:p w:rsidR="009E7A0D" w:rsidRPr="009C2E92" w:rsidRDefault="009E7A0D" w:rsidP="00FB5653">
      <w:pPr>
        <w:numPr>
          <w:ilvl w:val="0"/>
          <w:numId w:val="2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Dẫn đường, lan tỏa phong trào cách mạng ra cả nước.</w:t>
      </w:r>
    </w:p>
    <w:p w:rsidR="009E7A0D" w:rsidRPr="009C2E92" w:rsidRDefault="009E7A0D" w:rsidP="00FB5653">
      <w:pPr>
        <w:numPr>
          <w:ilvl w:val="0"/>
          <w:numId w:val="18"/>
        </w:numPr>
        <w:spacing w:after="0" w:line="240" w:lineRule="auto"/>
        <w:ind w:hanging="1080"/>
        <w:jc w:val="both"/>
        <w:rPr>
          <w:rFonts w:eastAsia="Times New Roman" w:cs="Times New Roman"/>
          <w:bCs/>
          <w:i/>
          <w:color w:val="000000" w:themeColor="text1"/>
          <w:sz w:val="26"/>
          <w:szCs w:val="26"/>
        </w:rPr>
      </w:pPr>
      <w:r w:rsidRPr="009C2E92">
        <w:rPr>
          <w:rFonts w:eastAsia="Times New Roman" w:cs="Times New Roman"/>
          <w:bCs/>
          <w:i/>
          <w:color w:val="000000" w:themeColor="text1"/>
          <w:sz w:val="26"/>
          <w:szCs w:val="26"/>
        </w:rPr>
        <w:t>Vai trò là ngòi nổ, đi trước trong sự nghiệp cách ạmng của cả nước.</w:t>
      </w:r>
    </w:p>
    <w:p w:rsidR="009E7A0D" w:rsidRPr="009C2E92" w:rsidRDefault="009E7A0D" w:rsidP="00FB5653">
      <w:pPr>
        <w:numPr>
          <w:ilvl w:val="0"/>
          <w:numId w:val="21"/>
        </w:numPr>
        <w:spacing w:after="0" w:line="240" w:lineRule="auto"/>
        <w:ind w:left="31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lastRenderedPageBreak/>
        <w:t>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9E7A0D" w:rsidRPr="009C2E92" w:rsidRDefault="009E7A0D" w:rsidP="00FB5653">
      <w:pPr>
        <w:numPr>
          <w:ilvl w:val="0"/>
          <w:numId w:val="21"/>
        </w:numPr>
        <w:spacing w:after="0" w:line="240" w:lineRule="auto"/>
        <w:ind w:left="31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9E7A0D" w:rsidRPr="009C2E92" w:rsidRDefault="009E7A0D" w:rsidP="00FB5653">
      <w:pPr>
        <w:numPr>
          <w:ilvl w:val="0"/>
          <w:numId w:val="21"/>
        </w:numPr>
        <w:spacing w:after="0" w:line="240" w:lineRule="auto"/>
        <w:ind w:left="31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Mức độ, tính chất của phong trào cách mạng : các phong trào diễn ra gay gắt, sôi nổi, quyết liệt, một mất một còn với kẻ thù; khẩu hiệu đấu tranh cách mạng đạt đến đỉnh cao chính trị.</w:t>
      </w:r>
    </w:p>
    <w:p w:rsidR="009E7A0D" w:rsidRPr="004710AB" w:rsidRDefault="009E7A0D" w:rsidP="00FB5653">
      <w:pPr>
        <w:spacing w:after="0" w:line="240" w:lineRule="auto"/>
        <w:ind w:left="459" w:hanging="540"/>
        <w:jc w:val="both"/>
        <w:rPr>
          <w:rFonts w:eastAsia="Times New Roman" w:cs="Times New Roman"/>
          <w:b/>
          <w:bCs/>
          <w:color w:val="000000" w:themeColor="text1"/>
          <w:sz w:val="26"/>
          <w:szCs w:val="26"/>
        </w:rPr>
      </w:pPr>
      <w:r w:rsidRPr="004710AB">
        <w:rPr>
          <w:rFonts w:eastAsia="Times New Roman" w:cs="Times New Roman"/>
          <w:b/>
          <w:bCs/>
          <w:color w:val="000000" w:themeColor="text1"/>
          <w:sz w:val="26"/>
          <w:szCs w:val="26"/>
        </w:rPr>
        <w:t>1.4.  Đảng bộ thành phố góp phần cùng Xứ ủy Nam Kỳ lãnh đạo cuộc nổi dậy giành chính quyền ở Sài Gòn 25/08/1945</w:t>
      </w:r>
    </w:p>
    <w:p w:rsidR="009E7A0D" w:rsidRPr="009C2E92" w:rsidRDefault="009E7A0D" w:rsidP="00FB5653">
      <w:pPr>
        <w:numPr>
          <w:ilvl w:val="0"/>
          <w:numId w:val="22"/>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Cuộc nổi dậy có tính chất tiêu biểu của toàn dân.</w:t>
      </w:r>
    </w:p>
    <w:p w:rsidR="009E7A0D" w:rsidRPr="009C2E92" w:rsidRDefault="009E7A0D" w:rsidP="004710A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Lực lượng quần chúng tham gia đông đảo lên đến hàng chục vạn.</w:t>
      </w:r>
    </w:p>
    <w:p w:rsidR="009E7A0D" w:rsidRPr="009C2E92" w:rsidRDefault="009E7A0D" w:rsidP="004710A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Lực lượng cách mạng to lớn, sức mạnh của lực lượng chínht rị khổng lồ.</w:t>
      </w:r>
    </w:p>
    <w:p w:rsidR="009E7A0D" w:rsidRPr="009C2E92" w:rsidRDefault="009E7A0D" w:rsidP="004710A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Vai trò, quy tín, khả năng lãnh đạo cách mạng của Đảng bộ thành phố.</w:t>
      </w:r>
    </w:p>
    <w:p w:rsidR="009E7A0D" w:rsidRPr="009C2E92" w:rsidRDefault="009E7A0D" w:rsidP="00FB5653">
      <w:pPr>
        <w:numPr>
          <w:ilvl w:val="0"/>
          <w:numId w:val="23"/>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Quyết định thắng lợi cuối cùng 3 trung tâm chính trị ở Việt nam : Hà Nội (19/8), Huế (23/8), Sài Gòn (25/8).</w:t>
      </w:r>
    </w:p>
    <w:p w:rsidR="009E7A0D" w:rsidRPr="009C2E92" w:rsidRDefault="009E7A0D" w:rsidP="00FB5653">
      <w:pPr>
        <w:numPr>
          <w:ilvl w:val="0"/>
          <w:numId w:val="18"/>
        </w:numPr>
        <w:spacing w:after="0" w:line="240" w:lineRule="auto"/>
        <w:ind w:left="720"/>
        <w:jc w:val="both"/>
        <w:rPr>
          <w:rFonts w:eastAsia="Times New Roman" w:cs="Times New Roman"/>
          <w:bCs/>
          <w:i/>
          <w:color w:val="000000" w:themeColor="text1"/>
          <w:sz w:val="26"/>
          <w:szCs w:val="26"/>
        </w:rPr>
      </w:pPr>
      <w:r w:rsidRPr="009C2E92">
        <w:rPr>
          <w:rFonts w:eastAsia="Times New Roman" w:cs="Times New Roman"/>
          <w:bCs/>
          <w:i/>
          <w:color w:val="000000" w:themeColor="text1"/>
          <w:sz w:val="26"/>
          <w:szCs w:val="26"/>
        </w:rPr>
        <w:t>Góp phần quyết định thắng lợi hoàn toàn Cách mạng Tháng 8 trên cả Nam Bộ</w:t>
      </w:r>
    </w:p>
    <w:p w:rsidR="009E7A0D" w:rsidRPr="002246DB" w:rsidRDefault="009E7A0D" w:rsidP="00FB5653">
      <w:pPr>
        <w:spacing w:after="0" w:line="240" w:lineRule="auto"/>
        <w:ind w:left="459" w:hanging="54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2.</w:t>
      </w:r>
      <w:r w:rsidRPr="002246DB">
        <w:rPr>
          <w:rFonts w:eastAsia="Times New Roman" w:cs="Times New Roman"/>
          <w:b/>
          <w:bCs/>
          <w:color w:val="000000" w:themeColor="text1"/>
          <w:sz w:val="26"/>
          <w:szCs w:val="26"/>
        </w:rPr>
        <w:tab/>
        <w:t xml:space="preserve">Thời kỳ tham gia sự nghiệp chiến tranh cách mạng chống thực dân Pháp, đế quốc Mỹ (1945-1975). </w:t>
      </w:r>
    </w:p>
    <w:p w:rsidR="009E7A0D" w:rsidRPr="002246DB" w:rsidRDefault="009E7A0D" w:rsidP="00FB5653">
      <w:pPr>
        <w:spacing w:after="0" w:line="240" w:lineRule="auto"/>
        <w:ind w:left="459" w:hanging="54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2.1.  Đi trước, mở đầu cho cuộc kháng chiến chống Pháp xâm lược Việt nam lần 2</w:t>
      </w:r>
    </w:p>
    <w:p w:rsidR="009E7A0D" w:rsidRPr="009C2E92" w:rsidRDefault="009E7A0D" w:rsidP="00FB5653">
      <w:pPr>
        <w:numPr>
          <w:ilvl w:val="0"/>
          <w:numId w:val="25"/>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23/9/1945 : Sài Gòn – Nam Bộ đứng lên kháng chiến.</w:t>
      </w:r>
    </w:p>
    <w:p w:rsidR="009E7A0D" w:rsidRPr="009C2E92" w:rsidRDefault="009E7A0D" w:rsidP="00FB5653">
      <w:pPr>
        <w:numPr>
          <w:ilvl w:val="0"/>
          <w:numId w:val="24"/>
        </w:numPr>
        <w:spacing w:after="0" w:line="240" w:lineRule="auto"/>
        <w:ind w:left="33" w:firstLine="32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 xml:space="preserve">Tinh thần chủ động, tích cực, năng động, sáng tạo của đảng bộ thành phố </w:t>
      </w:r>
      <w:r w:rsidRPr="009C2E92">
        <w:rPr>
          <w:rFonts w:eastAsia="Times New Roman" w:cs="Times New Roman"/>
          <w:bCs/>
          <w:color w:val="000000" w:themeColor="text1"/>
          <w:sz w:val="26"/>
          <w:szCs w:val="26"/>
        </w:rPr>
        <w:sym w:font="Wingdings" w:char="F0E0"/>
      </w:r>
      <w:r w:rsidRPr="009C2E92">
        <w:rPr>
          <w:rFonts w:eastAsia="Times New Roman" w:cs="Times New Roman"/>
          <w:bCs/>
          <w:color w:val="000000" w:themeColor="text1"/>
          <w:sz w:val="26"/>
          <w:szCs w:val="26"/>
        </w:rPr>
        <w:t xml:space="preserve">  mong muốn thống nhất đất nước =&gt;  Ngày toàn quốc kháng chiến 19/12/1946</w:t>
      </w:r>
    </w:p>
    <w:p w:rsidR="009E7A0D" w:rsidRPr="009C2E92" w:rsidRDefault="009E7A0D" w:rsidP="00FB5653">
      <w:pPr>
        <w:numPr>
          <w:ilvl w:val="0"/>
          <w:numId w:val="26"/>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2/1946 : Chủ tịch Hồ Chí Minh tặng danh hiệu “Thành đồng Tổ quốc”.</w:t>
      </w:r>
    </w:p>
    <w:p w:rsidR="009E7A0D" w:rsidRPr="002246DB" w:rsidRDefault="009E7A0D" w:rsidP="00FB5653">
      <w:pPr>
        <w:spacing w:after="0" w:line="240" w:lineRule="auto"/>
        <w:ind w:left="459" w:hanging="54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2.2.  Trong kháng chiến chống Pháp, Xứ ủy Nam Kỳ, Đảng bộ Sài Gòn – Chợ Lớn – Gia Định hoàn thành vai trò chiến trường phối hợp với chiến trường chính, đánh bại thực dân Pháp.</w:t>
      </w:r>
    </w:p>
    <w:p w:rsidR="009E7A0D" w:rsidRPr="009C2E92" w:rsidRDefault="009E7A0D" w:rsidP="00FB5653">
      <w:pPr>
        <w:numPr>
          <w:ilvl w:val="0"/>
          <w:numId w:val="27"/>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Vai trò đấu tranh chính trị : cao trào đánh Pháp, đuổi Mỹ</w:t>
      </w:r>
    </w:p>
    <w:p w:rsidR="009E7A0D" w:rsidRPr="009C2E92" w:rsidRDefault="009E7A0D" w:rsidP="00FB5653">
      <w:pPr>
        <w:numPr>
          <w:ilvl w:val="0"/>
          <w:numId w:val="21"/>
        </w:numPr>
        <w:spacing w:after="0" w:line="240" w:lineRule="auto"/>
        <w:ind w:left="31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 xml:space="preserve">9/1/1950 : 30 vạn người biểu tình chống Pháp </w:t>
      </w:r>
      <w:r w:rsidRPr="009C2E92">
        <w:rPr>
          <w:rFonts w:eastAsia="Times New Roman" w:cs="Times New Roman"/>
          <w:bCs/>
          <w:color w:val="000000" w:themeColor="text1"/>
          <w:sz w:val="26"/>
          <w:szCs w:val="26"/>
        </w:rPr>
        <w:sym w:font="Wingdings" w:char="F0E0"/>
      </w:r>
      <w:r w:rsidRPr="009C2E92">
        <w:rPr>
          <w:rFonts w:eastAsia="Times New Roman" w:cs="Times New Roman"/>
          <w:bCs/>
          <w:color w:val="000000" w:themeColor="text1"/>
          <w:sz w:val="26"/>
          <w:szCs w:val="26"/>
        </w:rPr>
        <w:t xml:space="preserve"> Ngày truyền thống đấu tranh cách mạng của sinh viên – học sinh Việt Nam</w:t>
      </w:r>
    </w:p>
    <w:p w:rsidR="009E7A0D" w:rsidRPr="009C2E92" w:rsidRDefault="009E7A0D" w:rsidP="00FB5653">
      <w:pPr>
        <w:numPr>
          <w:ilvl w:val="0"/>
          <w:numId w:val="21"/>
        </w:numPr>
        <w:spacing w:after="0" w:line="240" w:lineRule="auto"/>
        <w:ind w:left="317"/>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 xml:space="preserve">9/3/1950 : 3 vạn người biểu tình do luật sư Nguyễn Hữu Thọ dẫn đầu ở Tân Cảng phản đối tàu chiến Mỹ ở Sài Gòn </w:t>
      </w:r>
      <w:r w:rsidRPr="009C2E92">
        <w:rPr>
          <w:rFonts w:eastAsia="Times New Roman" w:cs="Times New Roman"/>
          <w:bCs/>
          <w:color w:val="000000" w:themeColor="text1"/>
          <w:sz w:val="26"/>
          <w:szCs w:val="26"/>
        </w:rPr>
        <w:sym w:font="Wingdings" w:char="F0E0"/>
      </w:r>
      <w:r w:rsidRPr="009C2E92">
        <w:rPr>
          <w:rFonts w:eastAsia="Times New Roman" w:cs="Times New Roman"/>
          <w:bCs/>
          <w:color w:val="000000" w:themeColor="text1"/>
          <w:sz w:val="26"/>
          <w:szCs w:val="26"/>
        </w:rPr>
        <w:t xml:space="preserve"> Ngày toàn quốc đánh Mỹ, đuổi Mỹ.</w:t>
      </w:r>
    </w:p>
    <w:p w:rsidR="009E7A0D" w:rsidRPr="009C2E92" w:rsidRDefault="009E7A0D" w:rsidP="00FB5653">
      <w:pPr>
        <w:numPr>
          <w:ilvl w:val="0"/>
          <w:numId w:val="28"/>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Vai trò đấu tranh vũ trang : chia lửa với chiến trường chính ở miền Bắc với trung tâm chiến trường ở Điện Biên Phủ.</w:t>
      </w:r>
    </w:p>
    <w:p w:rsidR="009E7A0D" w:rsidRPr="002246DB" w:rsidRDefault="009E7A0D" w:rsidP="00FB5653">
      <w:pPr>
        <w:spacing w:after="0" w:line="240" w:lineRule="auto"/>
        <w:ind w:left="459" w:hanging="54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2.3.  Trong kháng chiến chống Mỹ, Đảng bộ Sài Gòn – Chợ Lớn – Gia Định lãnh đạo nhân dân đấu tranh tại chiến trường chiến lược, địa bàn trọng điểm, quyết định thành bại của chiến tranh cách mạng Việt Nam</w:t>
      </w:r>
    </w:p>
    <w:p w:rsidR="009E7A0D" w:rsidRPr="009C2E92" w:rsidRDefault="009E7A0D" w:rsidP="00FB5653">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9E7A0D" w:rsidRPr="009C2E92" w:rsidRDefault="009E7A0D" w:rsidP="00FB5653">
      <w:pPr>
        <w:numPr>
          <w:ilvl w:val="0"/>
          <w:numId w:val="29"/>
        </w:numPr>
        <w:spacing w:after="0" w:line="240" w:lineRule="auto"/>
        <w:ind w:left="0" w:firstLine="36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Tinh thần chiến đấu kiên cường anh dũng, bất khuất của cán bộ đảng viên, chiến sĩ, nhân dân thành phố.</w:t>
      </w:r>
    </w:p>
    <w:p w:rsidR="009E7A0D" w:rsidRPr="009C2E92" w:rsidRDefault="009E7A0D" w:rsidP="00FB5653">
      <w:pPr>
        <w:numPr>
          <w:ilvl w:val="0"/>
          <w:numId w:val="29"/>
        </w:numPr>
        <w:spacing w:after="0" w:line="240" w:lineRule="auto"/>
        <w:ind w:left="0" w:firstLine="36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Sự hy sinh anh dũng, mất mát to lớn của số lượng lớn cán bộ, chiến sĩ (1968 Mậu Thân có 90.000 chiến sĩ hy sinh/ 116.500 chiến sĩ hy sinh toàn miền Nam; từ 29 – 30/4/1975 có 6000 chiến sĩ hy sinh.)</w:t>
      </w:r>
    </w:p>
    <w:p w:rsidR="009E7A0D" w:rsidRPr="002246DB" w:rsidRDefault="009E7A0D" w:rsidP="00FB5653">
      <w:pPr>
        <w:spacing w:after="0" w:line="240" w:lineRule="auto"/>
        <w:ind w:left="459" w:hanging="54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lastRenderedPageBreak/>
        <w:t>2.4.  Về đích sau cùng, quyết định thắng lợi của cuộc kháng chiến chống Mỹ cứu nước bằng chiến dịch Hồ Chí Minh toàn thắng vào ngày 30/4/1975</w:t>
      </w:r>
    </w:p>
    <w:p w:rsidR="009E7A0D" w:rsidRPr="009C2E92" w:rsidRDefault="009E7A0D" w:rsidP="00FB5653">
      <w:pPr>
        <w:numPr>
          <w:ilvl w:val="0"/>
          <w:numId w:val="29"/>
        </w:numPr>
        <w:spacing w:after="0" w:line="240" w:lineRule="auto"/>
        <w:ind w:left="0" w:firstLine="36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 xml:space="preserve">Sức mạnh của lực lượng chính trị khổng lồ với 80.000 quần chúng và 16.000 đảng viên của Đảng bộ thành phố </w:t>
      </w:r>
      <w:r w:rsidRPr="009C2E92">
        <w:rPr>
          <w:rFonts w:eastAsia="Times New Roman" w:cs="Times New Roman"/>
          <w:bCs/>
          <w:color w:val="000000" w:themeColor="text1"/>
          <w:sz w:val="26"/>
          <w:szCs w:val="26"/>
        </w:rPr>
        <w:sym w:font="Wingdings" w:char="F0E0"/>
      </w:r>
      <w:r w:rsidRPr="009C2E92">
        <w:rPr>
          <w:rFonts w:eastAsia="Times New Roman" w:cs="Times New Roman"/>
          <w:bCs/>
          <w:color w:val="000000" w:themeColor="text1"/>
          <w:sz w:val="26"/>
          <w:szCs w:val="26"/>
        </w:rPr>
        <w:t xml:space="preserve"> 400.000 Ngụy quân Sài Gòn bỏ mặt trận </w:t>
      </w:r>
      <w:r w:rsidRPr="009C2E92">
        <w:rPr>
          <w:rFonts w:eastAsia="Times New Roman" w:cs="Times New Roman"/>
          <w:bCs/>
          <w:color w:val="000000" w:themeColor="text1"/>
          <w:sz w:val="26"/>
          <w:szCs w:val="26"/>
        </w:rPr>
        <w:sym w:font="Wingdings" w:char="F0E8"/>
      </w:r>
      <w:r w:rsidRPr="009C2E92">
        <w:rPr>
          <w:rFonts w:eastAsia="Times New Roman" w:cs="Times New Roman"/>
          <w:bCs/>
          <w:color w:val="000000" w:themeColor="text1"/>
          <w:sz w:val="26"/>
          <w:szCs w:val="26"/>
        </w:rPr>
        <w:t xml:space="preserve"> phương pháp binh vận, địch vận.</w:t>
      </w:r>
    </w:p>
    <w:p w:rsidR="009E7A0D" w:rsidRPr="009C2E92" w:rsidRDefault="009E7A0D" w:rsidP="00FB5653">
      <w:pPr>
        <w:numPr>
          <w:ilvl w:val="0"/>
          <w:numId w:val="3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Lực lượng vũ trang tăng lên gần 10 vạn.</w:t>
      </w:r>
    </w:p>
    <w:p w:rsidR="009E7A0D" w:rsidRPr="009C2E92" w:rsidRDefault="009E7A0D" w:rsidP="00FB5653">
      <w:pPr>
        <w:numPr>
          <w:ilvl w:val="0"/>
          <w:numId w:val="3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Phối hợp với lực lượng bộ đội chủ lực giải phóng thành phố.</w:t>
      </w:r>
    </w:p>
    <w:p w:rsidR="009E7A0D" w:rsidRPr="009C2E92" w:rsidRDefault="009E7A0D" w:rsidP="00FB5653">
      <w:pPr>
        <w:numPr>
          <w:ilvl w:val="0"/>
          <w:numId w:val="3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Địa bàn quyết định kết thúc chiến tranh, quyết định thắng lợi cả miền Nam.</w:t>
      </w:r>
    </w:p>
    <w:p w:rsidR="009E7A0D" w:rsidRPr="009C2E92" w:rsidRDefault="009E7A0D" w:rsidP="00FB5653">
      <w:pPr>
        <w:numPr>
          <w:ilvl w:val="0"/>
          <w:numId w:val="30"/>
        </w:numPr>
        <w:spacing w:after="0" w:line="240" w:lineRule="auto"/>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Hoàn thành cuộc kháng chiến gian khổ kéo dài 30 năm.</w:t>
      </w:r>
    </w:p>
    <w:p w:rsidR="009E7A0D" w:rsidRPr="002246DB" w:rsidRDefault="002246DB" w:rsidP="002246DB">
      <w:pPr>
        <w:spacing w:after="0" w:line="240" w:lineRule="auto"/>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3-</w:t>
      </w:r>
      <w:r w:rsidR="009E7A0D" w:rsidRPr="002246DB">
        <w:rPr>
          <w:rFonts w:eastAsia="Times New Roman" w:cs="Times New Roman"/>
          <w:b/>
          <w:bCs/>
          <w:color w:val="000000" w:themeColor="text1"/>
          <w:sz w:val="26"/>
          <w:szCs w:val="26"/>
        </w:rPr>
        <w:t>Thời kỳ tham gia sự nghiệp xây dựng, bảo vệ, đổi mới xã hội chủ nghĩa; công nghiệp hóa, hiện đại hóa đất nước từ 1975 đến nay.</w:t>
      </w:r>
    </w:p>
    <w:p w:rsidR="009E7A0D" w:rsidRPr="002246DB" w:rsidRDefault="009E7A0D" w:rsidP="00FB5653">
      <w:pPr>
        <w:numPr>
          <w:ilvl w:val="0"/>
          <w:numId w:val="11"/>
        </w:numPr>
        <w:spacing w:after="0" w:line="240" w:lineRule="auto"/>
        <w:jc w:val="both"/>
        <w:rPr>
          <w:rFonts w:eastAsia="Times New Roman" w:cs="Times New Roman"/>
          <w:b/>
          <w:bCs/>
          <w:vanish/>
          <w:color w:val="000000" w:themeColor="text1"/>
          <w:sz w:val="26"/>
          <w:szCs w:val="26"/>
        </w:rPr>
      </w:pPr>
    </w:p>
    <w:p w:rsidR="009E7A0D" w:rsidRPr="002246DB" w:rsidRDefault="009E7A0D" w:rsidP="00FB5653">
      <w:pPr>
        <w:numPr>
          <w:ilvl w:val="0"/>
          <w:numId w:val="11"/>
        </w:numPr>
        <w:spacing w:after="0" w:line="240" w:lineRule="auto"/>
        <w:jc w:val="both"/>
        <w:rPr>
          <w:rFonts w:eastAsia="Times New Roman" w:cs="Times New Roman"/>
          <w:b/>
          <w:bCs/>
          <w:vanish/>
          <w:color w:val="000000" w:themeColor="text1"/>
          <w:sz w:val="26"/>
          <w:szCs w:val="26"/>
        </w:rPr>
      </w:pPr>
    </w:p>
    <w:p w:rsidR="009E7A0D" w:rsidRPr="002246DB" w:rsidRDefault="009E7A0D" w:rsidP="002246DB">
      <w:pPr>
        <w:numPr>
          <w:ilvl w:val="1"/>
          <w:numId w:val="11"/>
        </w:numPr>
        <w:tabs>
          <w:tab w:val="clear" w:pos="2509"/>
        </w:tabs>
        <w:spacing w:after="0" w:line="240" w:lineRule="auto"/>
        <w:ind w:left="1418" w:hanging="338"/>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Lãnh đạo thành phố luôn giữ vững ổn định chính trị.</w:t>
      </w:r>
    </w:p>
    <w:p w:rsidR="009E7A0D" w:rsidRPr="002246DB" w:rsidRDefault="009E7A0D" w:rsidP="002246DB">
      <w:pPr>
        <w:pStyle w:val="ListParagraph"/>
        <w:numPr>
          <w:ilvl w:val="0"/>
          <w:numId w:val="7"/>
        </w:numPr>
        <w:spacing w:after="0" w:line="240" w:lineRule="auto"/>
        <w:jc w:val="both"/>
        <w:rPr>
          <w:rFonts w:eastAsia="Times New Roman" w:cs="Times New Roman"/>
          <w:bCs/>
          <w:color w:val="000000" w:themeColor="text1"/>
          <w:sz w:val="26"/>
          <w:szCs w:val="26"/>
        </w:rPr>
      </w:pPr>
      <w:r w:rsidRPr="002246DB">
        <w:rPr>
          <w:rFonts w:eastAsia="Times New Roman" w:cs="Times New Roman"/>
          <w:bCs/>
          <w:color w:val="000000" w:themeColor="text1"/>
          <w:sz w:val="26"/>
          <w:szCs w:val="26"/>
        </w:rPr>
        <w:t>Ổn định trật tự xã hội, giữ vững an ninh chính trị sau chiến tranh.</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Nhiệm vụ 1 : trấn áp, tiêu diệt các băng nhóm tội phạm, tàng dư của chế độ trước.</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Nhiệm vụ 2 : triệt tiêu các thế lực thù địch, phản động.</w:t>
      </w:r>
    </w:p>
    <w:p w:rsidR="009E7A0D" w:rsidRPr="009C2E92" w:rsidRDefault="009E7A0D" w:rsidP="002246DB">
      <w:pPr>
        <w:numPr>
          <w:ilvl w:val="0"/>
          <w:numId w:val="12"/>
        </w:numPr>
        <w:tabs>
          <w:tab w:val="left" w:pos="993"/>
        </w:tabs>
        <w:spacing w:after="0" w:line="240" w:lineRule="auto"/>
        <w:ind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Đảm bảo ổn định tình hình chính trị thời kỳ đổi mới từ 1986 đến nay.</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Nhiệm vụ 1 : Xây dựng củng cố lòng tin trong nhân dân vào sự lãnh đạo của Đảng bộ.</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Nhiệm vụ 2 : Thực hiện tốt an ninh xã hội mang lại cơm no áo ấm cho nhân dân.</w:t>
      </w:r>
    </w:p>
    <w:p w:rsidR="009E7A0D" w:rsidRPr="002246DB" w:rsidRDefault="002246DB" w:rsidP="002246DB">
      <w:pPr>
        <w:spacing w:after="0" w:line="240" w:lineRule="auto"/>
        <w:ind w:left="317" w:firstLine="720"/>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b.</w:t>
      </w:r>
      <w:r w:rsidR="009E7A0D" w:rsidRPr="002246DB">
        <w:rPr>
          <w:rFonts w:eastAsia="Times New Roman" w:cs="Times New Roman"/>
          <w:b/>
          <w:bCs/>
          <w:color w:val="000000" w:themeColor="text1"/>
          <w:sz w:val="26"/>
          <w:szCs w:val="26"/>
        </w:rPr>
        <w:t>Lãnh đạo phát triển thành phố Hồ Chí Minh thành trung tâm kinh tế hàng đầu của cả nước.</w:t>
      </w:r>
    </w:p>
    <w:p w:rsidR="009E7A0D" w:rsidRPr="009C2E92" w:rsidRDefault="009E7A0D" w:rsidP="00FB5653">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TPHCM là đầu tàu kinh tế của cả nước.</w:t>
      </w:r>
    </w:p>
    <w:p w:rsidR="009E7A0D" w:rsidRPr="009C2E92" w:rsidRDefault="009E7A0D" w:rsidP="00FB5653">
      <w:pPr>
        <w:spacing w:after="0" w:line="240" w:lineRule="auto"/>
        <w:ind w:firstLine="720"/>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Là hạt nhân của vùng Kinh tế trọng điểm phía Nam.</w:t>
      </w:r>
    </w:p>
    <w:p w:rsidR="009E7A0D" w:rsidRPr="009C2E92" w:rsidRDefault="009E7A0D" w:rsidP="002246DB">
      <w:pPr>
        <w:numPr>
          <w:ilvl w:val="0"/>
          <w:numId w:val="12"/>
        </w:numPr>
        <w:tabs>
          <w:tab w:val="left" w:pos="851"/>
        </w:tabs>
        <w:spacing w:after="0" w:line="240" w:lineRule="auto"/>
        <w:ind w:left="33" w:firstLine="676"/>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Thời kỳ ổn định, cải tiến quản lý, tìm đường phát triển kinh tế 1975 – 1985.</w:t>
      </w:r>
    </w:p>
    <w:p w:rsidR="009E7A0D" w:rsidRPr="009C2E92" w:rsidRDefault="009E7A0D" w:rsidP="002246DB">
      <w:pPr>
        <w:numPr>
          <w:ilvl w:val="0"/>
          <w:numId w:val="12"/>
        </w:numPr>
        <w:tabs>
          <w:tab w:val="left" w:pos="851"/>
        </w:tabs>
        <w:spacing w:after="0" w:line="240" w:lineRule="auto"/>
        <w:ind w:left="33" w:firstLine="676"/>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Thời kỳ năng động sáng tạo, đi trước mở đầu sự nghiệp đổi mới, mở cửa hội nhập khu vực và thế giới từ 1985 đến nay.</w:t>
      </w:r>
    </w:p>
    <w:p w:rsidR="009E7A0D" w:rsidRPr="002246DB" w:rsidRDefault="002246DB" w:rsidP="002246DB">
      <w:pPr>
        <w:spacing w:after="0" w:line="240" w:lineRule="auto"/>
        <w:ind w:firstLine="709"/>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c-</w:t>
      </w:r>
      <w:r w:rsidR="009E7A0D" w:rsidRPr="002246DB">
        <w:rPr>
          <w:rFonts w:eastAsia="Times New Roman" w:cs="Times New Roman"/>
          <w:b/>
          <w:bCs/>
          <w:color w:val="000000" w:themeColor="text1"/>
          <w:sz w:val="26"/>
          <w:szCs w:val="26"/>
        </w:rPr>
        <w:t>Lãnh đạo thành phố không ngừng cải thiện, nâng cao đời sống vật chất, tinh thần của các tầng lớp nhân dân.</w:t>
      </w:r>
    </w:p>
    <w:p w:rsidR="009E7A0D" w:rsidRPr="009C2E92" w:rsidRDefault="009E7A0D" w:rsidP="002246DB">
      <w:pPr>
        <w:numPr>
          <w:ilvl w:val="0"/>
          <w:numId w:val="12"/>
        </w:numPr>
        <w:tabs>
          <w:tab w:val="left" w:pos="993"/>
        </w:tabs>
        <w:spacing w:after="0" w:line="240" w:lineRule="auto"/>
        <w:ind w:left="33" w:firstLine="676"/>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Phát triển kinh tế gắn với công bằng, tiến bộ xã hội.</w:t>
      </w:r>
    </w:p>
    <w:p w:rsidR="009E7A0D" w:rsidRPr="009C2E92" w:rsidRDefault="009E7A0D" w:rsidP="002246DB">
      <w:pPr>
        <w:numPr>
          <w:ilvl w:val="0"/>
          <w:numId w:val="12"/>
        </w:numPr>
        <w:tabs>
          <w:tab w:val="left" w:pos="993"/>
        </w:tabs>
        <w:spacing w:after="0" w:line="240" w:lineRule="auto"/>
        <w:ind w:left="33" w:firstLine="676"/>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Xây dựng, phát triển các phong trào văn hóa – xã hội (xoá đói giảm nghèo, đền ơn đáp nghĩa, 3 giảm, toàn dân đoàn kết xây dựng cuộc sống văn hóa mới, giữ gìn vệ sinh môi trường, xây dựng nông thôn mới,…)</w:t>
      </w:r>
    </w:p>
    <w:p w:rsidR="009E7A0D" w:rsidRPr="002246DB" w:rsidRDefault="002246DB" w:rsidP="002246DB">
      <w:pPr>
        <w:spacing w:after="0" w:line="240" w:lineRule="auto"/>
        <w:ind w:firstLine="709"/>
        <w:jc w:val="both"/>
        <w:rPr>
          <w:rFonts w:eastAsia="Times New Roman" w:cs="Times New Roman"/>
          <w:b/>
          <w:bCs/>
          <w:color w:val="000000" w:themeColor="text1"/>
          <w:sz w:val="26"/>
          <w:szCs w:val="26"/>
        </w:rPr>
      </w:pPr>
      <w:r w:rsidRPr="002246DB">
        <w:rPr>
          <w:rFonts w:eastAsia="Times New Roman" w:cs="Times New Roman"/>
          <w:b/>
          <w:bCs/>
          <w:color w:val="000000" w:themeColor="text1"/>
          <w:sz w:val="26"/>
          <w:szCs w:val="26"/>
        </w:rPr>
        <w:t>d-</w:t>
      </w:r>
      <w:r w:rsidR="009E7A0D" w:rsidRPr="002246DB">
        <w:rPr>
          <w:rFonts w:eastAsia="Times New Roman" w:cs="Times New Roman"/>
          <w:b/>
          <w:bCs/>
          <w:color w:val="000000" w:themeColor="text1"/>
          <w:sz w:val="26"/>
          <w:szCs w:val="26"/>
        </w:rPr>
        <w:t>Lãnh đạo xây dựng, củng cố hệ thống chính trị thành phố ngày càng vững mạnh, hoàn thiện hơn</w:t>
      </w:r>
    </w:p>
    <w:p w:rsidR="009E7A0D" w:rsidRPr="009C2E92" w:rsidRDefault="002246DB" w:rsidP="002246DB">
      <w:pPr>
        <w:spacing w:after="0" w:line="240" w:lineRule="auto"/>
        <w:ind w:left="33" w:firstLine="676"/>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Chỉnh đốn Đảng, xây dựng chính quyền và cải cách hành chính nhằm nâng cao năng lực lãnh đạo của Đảng; quản lý của chính quyền.</w:t>
      </w:r>
    </w:p>
    <w:p w:rsidR="009E7A0D" w:rsidRPr="009C2E92" w:rsidRDefault="002246DB" w:rsidP="002246DB">
      <w:pPr>
        <w:spacing w:after="0" w:line="240" w:lineRule="auto"/>
        <w:ind w:left="33" w:firstLine="507"/>
        <w:jc w:val="both"/>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 </w:t>
      </w:r>
      <w:r w:rsidR="009E7A0D" w:rsidRPr="009C2E92">
        <w:rPr>
          <w:rFonts w:eastAsia="Times New Roman" w:cs="Times New Roman"/>
          <w:bCs/>
          <w:color w:val="000000" w:themeColor="text1"/>
          <w:sz w:val="26"/>
          <w:szCs w:val="26"/>
        </w:rPr>
        <w:t>Mở rộng, phát huy dân chủ trong nhân dân; sức mạnh khối đại đoàn kết toàn dân tộc (nâng cao vai trò của MTTQ, HĐND thành phố, các tổ chức quần chúng, …).</w:t>
      </w:r>
    </w:p>
    <w:p w:rsidR="009E7A0D" w:rsidRPr="009C2E92" w:rsidRDefault="009E7A0D" w:rsidP="00FB5653">
      <w:pPr>
        <w:numPr>
          <w:ilvl w:val="0"/>
          <w:numId w:val="32"/>
        </w:numPr>
        <w:spacing w:after="0" w:line="240" w:lineRule="auto"/>
        <w:ind w:left="540"/>
        <w:jc w:val="both"/>
        <w:rPr>
          <w:rFonts w:eastAsia="Times New Roman" w:cs="Times New Roman"/>
          <w:bCs/>
          <w:color w:val="000000" w:themeColor="text1"/>
          <w:sz w:val="26"/>
          <w:szCs w:val="26"/>
          <w:u w:val="single"/>
        </w:rPr>
      </w:pPr>
      <w:r w:rsidRPr="009C2E92">
        <w:rPr>
          <w:rFonts w:eastAsia="Times New Roman" w:cs="Times New Roman"/>
          <w:bCs/>
          <w:color w:val="000000" w:themeColor="text1"/>
          <w:sz w:val="26"/>
          <w:szCs w:val="26"/>
          <w:u w:val="single"/>
        </w:rPr>
        <w:t>Vị trí và vai trò của Đảng bộ thành phố đối với sự nghiệp đổi mới của nước ta hiện nay</w:t>
      </w:r>
    </w:p>
    <w:p w:rsidR="009E7A0D" w:rsidRPr="009C2E92" w:rsidRDefault="009E7A0D" w:rsidP="002246DB">
      <w:pPr>
        <w:spacing w:after="0" w:line="240" w:lineRule="auto"/>
        <w:ind w:left="33" w:firstLine="687"/>
        <w:jc w:val="both"/>
        <w:rPr>
          <w:rFonts w:eastAsia="Times New Roman" w:cs="Times New Roman"/>
          <w:color w:val="000000" w:themeColor="text1"/>
          <w:sz w:val="26"/>
          <w:szCs w:val="26"/>
        </w:rPr>
      </w:pPr>
      <w:r w:rsidRPr="009C2E92">
        <w:rPr>
          <w:rFonts w:eastAsia="Times New Roman" w:cs="Times New Roman"/>
          <w:bCs/>
          <w:color w:val="000000" w:themeColor="text1"/>
          <w:sz w:val="26"/>
          <w:szCs w:val="26"/>
        </w:rPr>
        <w:t>Trong sự nghiệp đổi mới của Đảng ta, Đảng bộ và nhân dân TP.HCM đã có những đóng góp quan trọng, tạo cơ sở tiền đề cho Đảng ta thực hiện công cuộc đổi mới thành công trên 2 mặt :</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9C2E92">
        <w:rPr>
          <w:rFonts w:eastAsia="Times New Roman" w:cs="Times New Roman"/>
          <w:bCs/>
          <w:color w:val="000000" w:themeColor="text1"/>
          <w:sz w:val="26"/>
          <w:szCs w:val="26"/>
        </w:rPr>
        <w:t>Đóng góp về thực tiễn của TP.HCM phong phú đa dạng sinh động và phù hợp với điều kiện hoàn cảnh của đất nước trong thời kỳ quá độ xây dựng XHCN.</w:t>
      </w:r>
    </w:p>
    <w:p w:rsidR="009E7A0D" w:rsidRPr="009C2E92" w:rsidRDefault="009E7A0D" w:rsidP="002246DB">
      <w:pPr>
        <w:numPr>
          <w:ilvl w:val="0"/>
          <w:numId w:val="21"/>
        </w:numPr>
        <w:tabs>
          <w:tab w:val="left" w:pos="993"/>
        </w:tabs>
        <w:spacing w:after="0" w:line="240" w:lineRule="auto"/>
        <w:ind w:left="317" w:firstLine="392"/>
        <w:jc w:val="both"/>
        <w:rPr>
          <w:rFonts w:eastAsia="Times New Roman" w:cs="Times New Roman"/>
          <w:color w:val="000000" w:themeColor="text1"/>
          <w:sz w:val="26"/>
          <w:szCs w:val="26"/>
        </w:rPr>
      </w:pPr>
      <w:r w:rsidRPr="009C2E92">
        <w:rPr>
          <w:rFonts w:eastAsia="Times New Roman" w:cs="Times New Roman"/>
          <w:color w:val="000000" w:themeColor="text1"/>
          <w:sz w:val="26"/>
          <w:szCs w:val="26"/>
        </w:rPr>
        <w:t>Đảng bộ và nhân dân TP.HCM đã đóng góp mô hình, con đường bước đi để xây dựng Đảng ta và đất nước ta tiến lên XHCN.</w:t>
      </w:r>
    </w:p>
    <w:p w:rsidR="009E7A0D" w:rsidRPr="002246DB" w:rsidRDefault="002246DB" w:rsidP="00FB5653">
      <w:pPr>
        <w:tabs>
          <w:tab w:val="left" w:pos="0"/>
        </w:tabs>
        <w:spacing w:after="0" w:line="240" w:lineRule="auto"/>
        <w:jc w:val="both"/>
        <w:rPr>
          <w:rFonts w:cs="Times New Roman"/>
          <w:b/>
          <w:color w:val="000000" w:themeColor="text1"/>
          <w:sz w:val="26"/>
          <w:szCs w:val="26"/>
          <w:lang w:val="vi-VN"/>
        </w:rPr>
      </w:pPr>
      <w:r>
        <w:rPr>
          <w:rFonts w:cs="Times New Roman"/>
          <w:color w:val="000000" w:themeColor="text1"/>
          <w:sz w:val="26"/>
          <w:szCs w:val="26"/>
        </w:rPr>
        <w:tab/>
      </w:r>
      <w:r w:rsidR="009E7A0D" w:rsidRPr="002246DB">
        <w:rPr>
          <w:rFonts w:cs="Times New Roman"/>
          <w:b/>
          <w:color w:val="000000" w:themeColor="text1"/>
          <w:sz w:val="26"/>
          <w:szCs w:val="26"/>
          <w:lang w:val="vi-VN"/>
        </w:rPr>
        <w:t>d. Liên hệ Chi bộ đang công tác:</w:t>
      </w:r>
    </w:p>
    <w:p w:rsidR="009E7A0D" w:rsidRPr="009C2E92" w:rsidRDefault="009E7A0D" w:rsidP="00FB5653">
      <w:pPr>
        <w:numPr>
          <w:ilvl w:val="0"/>
          <w:numId w:val="12"/>
        </w:numPr>
        <w:spacing w:after="0" w:line="240" w:lineRule="auto"/>
        <w:jc w:val="both"/>
        <w:rPr>
          <w:rFonts w:eastAsia="VNI-Times" w:cs="Times New Roman"/>
          <w:bCs/>
          <w:color w:val="000000" w:themeColor="text1"/>
          <w:sz w:val="26"/>
          <w:szCs w:val="26"/>
          <w:lang w:val="vi-VN"/>
        </w:rPr>
      </w:pPr>
      <w:r w:rsidRPr="009C2E92">
        <w:rPr>
          <w:rFonts w:cs="Times New Roman"/>
          <w:bCs/>
          <w:color w:val="000000" w:themeColor="text1"/>
          <w:sz w:val="26"/>
          <w:szCs w:val="26"/>
          <w:lang w:val="vi-VN"/>
        </w:rPr>
        <w:lastRenderedPageBreak/>
        <w:t xml:space="preserve">Chi bộ Đảng </w:t>
      </w:r>
      <w:r w:rsidR="003A6961" w:rsidRPr="009C2E92">
        <w:rPr>
          <w:rFonts w:cs="Times New Roman"/>
          <w:color w:val="000000" w:themeColor="text1"/>
          <w:sz w:val="26"/>
          <w:szCs w:val="26"/>
        </w:rPr>
        <w:t>Trung Tâm Y Tế Dự Phòng :</w:t>
      </w:r>
    </w:p>
    <w:p w:rsidR="009E7A0D" w:rsidRPr="009C2E92" w:rsidRDefault="009E7A0D" w:rsidP="00AC5509">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lang w:val="vi-VN"/>
        </w:rPr>
      </w:pPr>
      <w:r w:rsidRPr="009C2E92">
        <w:rPr>
          <w:rFonts w:eastAsia="Times New Roman" w:cs="Times New Roman"/>
          <w:bCs/>
          <w:color w:val="000000" w:themeColor="text1"/>
          <w:sz w:val="26"/>
          <w:szCs w:val="26"/>
          <w:lang w:val="vi-VN"/>
        </w:rPr>
        <w:t xml:space="preserve">Các Đảng viên của </w:t>
      </w:r>
      <w:r w:rsidR="003A6961" w:rsidRPr="009C2E92">
        <w:rPr>
          <w:rFonts w:eastAsia="Times New Roman" w:cs="Times New Roman"/>
          <w:bCs/>
          <w:color w:val="000000" w:themeColor="text1"/>
          <w:sz w:val="26"/>
          <w:szCs w:val="26"/>
        </w:rPr>
        <w:t>Trung Tâm</w:t>
      </w:r>
      <w:r w:rsidRPr="009C2E92">
        <w:rPr>
          <w:rFonts w:eastAsia="Times New Roman" w:cs="Times New Roman"/>
          <w:bCs/>
          <w:color w:val="000000" w:themeColor="text1"/>
          <w:sz w:val="26"/>
          <w:szCs w:val="26"/>
          <w:lang w:val="vi-VN"/>
        </w:rPr>
        <w:t xml:space="preserve"> luôn nêu cao tinh thần đoàn kết, nhất trí cao trong mọi vấn đề.</w:t>
      </w:r>
    </w:p>
    <w:p w:rsidR="009E7A0D" w:rsidRPr="009C2E92" w:rsidRDefault="009E7A0D" w:rsidP="00AC5509">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lang w:val="vi-VN"/>
        </w:rPr>
      </w:pPr>
      <w:r w:rsidRPr="009C2E92">
        <w:rPr>
          <w:rFonts w:eastAsia="Times New Roman" w:cs="Times New Roman"/>
          <w:bCs/>
          <w:color w:val="000000" w:themeColor="text1"/>
          <w:sz w:val="26"/>
          <w:szCs w:val="26"/>
          <w:lang w:val="vi-VN"/>
        </w:rPr>
        <w:t xml:space="preserve">Các đồng chí đảng viên có mối quan hệ tốt, nắm bắt tâm tư tình cảm của </w:t>
      </w:r>
      <w:r w:rsidR="00AC5509">
        <w:rPr>
          <w:rFonts w:eastAsia="Times New Roman" w:cs="Times New Roman"/>
          <w:color w:val="000000" w:themeColor="text1"/>
          <w:sz w:val="26"/>
          <w:szCs w:val="26"/>
        </w:rPr>
        <w:t>cán bộ công</w:t>
      </w:r>
      <w:r w:rsidRPr="009C2E92">
        <w:rPr>
          <w:rFonts w:eastAsia="Times New Roman" w:cs="Times New Roman"/>
          <w:color w:val="000000" w:themeColor="text1"/>
          <w:sz w:val="26"/>
          <w:szCs w:val="26"/>
          <w:lang w:val="vi-VN"/>
        </w:rPr>
        <w:t xml:space="preserve"> chức</w:t>
      </w:r>
      <w:r w:rsidRPr="009C2E92">
        <w:rPr>
          <w:rFonts w:eastAsia="Times New Roman" w:cs="Times New Roman"/>
          <w:bCs/>
          <w:color w:val="000000" w:themeColor="text1"/>
          <w:sz w:val="26"/>
          <w:szCs w:val="26"/>
          <w:lang w:val="vi-VN"/>
        </w:rPr>
        <w:t>, kịp thời phản ánh và bàn bạc xử lý giải quyết có tính thống nhất cao trong các buổi họp chi bộ.</w:t>
      </w:r>
    </w:p>
    <w:p w:rsidR="009E7A0D" w:rsidRPr="009C2E92" w:rsidRDefault="009E7A0D" w:rsidP="00AC5509">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9C2E92">
        <w:rPr>
          <w:rFonts w:cs="Times New Roman"/>
          <w:bCs/>
          <w:color w:val="000000" w:themeColor="text1"/>
          <w:sz w:val="26"/>
          <w:szCs w:val="26"/>
          <w:lang w:val="vi-VN"/>
        </w:rPr>
        <w:t xml:space="preserve">Liên tiếp trong nhiều năm liền các đảng viên trong chi bộ phấn đấu đạt chỉ tiêu nêu ra, không vi phạm; Chi bộ </w:t>
      </w:r>
      <w:r w:rsidRPr="009C2E92">
        <w:rPr>
          <w:rFonts w:cs="Times New Roman"/>
          <w:color w:val="000000" w:themeColor="text1"/>
          <w:sz w:val="26"/>
          <w:szCs w:val="26"/>
          <w:lang w:val="vi-VN"/>
        </w:rPr>
        <w:t>đạt</w:t>
      </w:r>
      <w:r w:rsidRPr="009C2E92">
        <w:rPr>
          <w:rFonts w:cs="Times New Roman"/>
          <w:bCs/>
          <w:color w:val="000000" w:themeColor="text1"/>
          <w:sz w:val="26"/>
          <w:szCs w:val="26"/>
          <w:lang w:val="vi-VN"/>
        </w:rPr>
        <w:t xml:space="preserve"> trong sạch vững mạnh nhiều năm liền</w:t>
      </w:r>
      <w:r w:rsidRPr="009C2E92">
        <w:rPr>
          <w:rFonts w:eastAsia="VNI-Times" w:cs="Times New Roman"/>
          <w:bCs/>
          <w:color w:val="000000" w:themeColor="text1"/>
          <w:sz w:val="26"/>
          <w:szCs w:val="26"/>
          <w:lang w:val="vi-VN"/>
        </w:rPr>
        <w:t>.</w:t>
      </w:r>
    </w:p>
    <w:p w:rsidR="009E7A0D" w:rsidRPr="009C2E92" w:rsidRDefault="009E7A0D" w:rsidP="00AC5509">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lang w:val="vi-VN"/>
        </w:rPr>
      </w:pPr>
      <w:r w:rsidRPr="009C2E92">
        <w:rPr>
          <w:rFonts w:eastAsia="Times New Roman" w:cs="Times New Roman"/>
          <w:bCs/>
          <w:color w:val="000000" w:themeColor="text1"/>
          <w:sz w:val="26"/>
          <w:szCs w:val="26"/>
          <w:lang w:val="vi-VN"/>
        </w:rPr>
        <w:t xml:space="preserve">Chi bộ thường xuyên xem xét và giới thiệu cho Đảng bộ cấp trên các đoàn viên ưu tú và </w:t>
      </w:r>
      <w:r w:rsidRPr="009C2E92">
        <w:rPr>
          <w:rFonts w:eastAsia="Times New Roman" w:cs="Times New Roman"/>
          <w:color w:val="000000" w:themeColor="text1"/>
          <w:sz w:val="26"/>
          <w:szCs w:val="26"/>
          <w:lang w:val="vi-VN"/>
        </w:rPr>
        <w:t>Công đoàn viên</w:t>
      </w:r>
      <w:r w:rsidRPr="009C2E92">
        <w:rPr>
          <w:rFonts w:eastAsia="Times New Roman" w:cs="Times New Roman"/>
          <w:bCs/>
          <w:color w:val="000000" w:themeColor="text1"/>
          <w:sz w:val="26"/>
          <w:szCs w:val="26"/>
          <w:lang w:val="vi-VN"/>
        </w:rPr>
        <w:t xml:space="preserve"> giỏi xuất sắc để đề nghị cho học lớp Cảm tình Đảng” và kết nạp đảng viên mới để tạo đội ngũ kế cận và xây dựng chi bộ vững mạnh.</w:t>
      </w:r>
    </w:p>
    <w:p w:rsidR="009E7A0D" w:rsidRPr="009C2E92" w:rsidRDefault="009E7A0D" w:rsidP="00AC5509">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9C2E92">
        <w:rPr>
          <w:rFonts w:cs="Times New Roman"/>
          <w:bCs/>
          <w:color w:val="000000" w:themeColor="text1"/>
          <w:sz w:val="26"/>
          <w:szCs w:val="26"/>
          <w:lang w:val="vi-VN"/>
        </w:rPr>
        <w:t xml:space="preserve">Tiếp thu sự chỉ đạo của Đảng bộ cấp trên một cách nghiêm túc và triệt để để truyền đạt lại cho đảng viên, </w:t>
      </w:r>
      <w:r w:rsidR="00EB5DC2">
        <w:rPr>
          <w:rFonts w:eastAsia="Times New Roman" w:cs="Times New Roman"/>
          <w:color w:val="000000" w:themeColor="text1"/>
          <w:sz w:val="26"/>
          <w:szCs w:val="26"/>
        </w:rPr>
        <w:t>cán bộ công</w:t>
      </w:r>
      <w:r w:rsidR="00EB5DC2" w:rsidRPr="009C2E92">
        <w:rPr>
          <w:rFonts w:eastAsia="Times New Roman" w:cs="Times New Roman"/>
          <w:color w:val="000000" w:themeColor="text1"/>
          <w:sz w:val="26"/>
          <w:szCs w:val="26"/>
          <w:lang w:val="vi-VN"/>
        </w:rPr>
        <w:t xml:space="preserve"> chức</w:t>
      </w:r>
      <w:r w:rsidR="00EB5DC2" w:rsidRPr="009C2E92">
        <w:rPr>
          <w:rFonts w:cs="Times New Roman"/>
          <w:bCs/>
          <w:color w:val="000000" w:themeColor="text1"/>
          <w:sz w:val="26"/>
          <w:szCs w:val="26"/>
          <w:lang w:val="vi-VN"/>
        </w:rPr>
        <w:t xml:space="preserve"> </w:t>
      </w:r>
      <w:r w:rsidR="00EB5DC2">
        <w:rPr>
          <w:rFonts w:cs="Times New Roman"/>
          <w:bCs/>
          <w:color w:val="000000" w:themeColor="text1"/>
          <w:sz w:val="26"/>
          <w:szCs w:val="26"/>
        </w:rPr>
        <w:t>h</w:t>
      </w:r>
      <w:r w:rsidRPr="009C2E92">
        <w:rPr>
          <w:rFonts w:cs="Times New Roman"/>
          <w:bCs/>
          <w:color w:val="000000" w:themeColor="text1"/>
          <w:sz w:val="26"/>
          <w:szCs w:val="26"/>
          <w:lang w:val="vi-VN"/>
        </w:rPr>
        <w:t>ọc tập nâng cao trình độ lý luận chính trị qua các lớp bồi dưỡng chính trị do huyện Củ Chi tổ chức và lớp trung cấp chính trị</w:t>
      </w:r>
      <w:r w:rsidRPr="009C2E92">
        <w:rPr>
          <w:rFonts w:eastAsia="VNI-Times" w:cs="Times New Roman"/>
          <w:bCs/>
          <w:color w:val="000000" w:themeColor="text1"/>
          <w:sz w:val="26"/>
          <w:szCs w:val="26"/>
          <w:lang w:val="vi-VN"/>
        </w:rPr>
        <w:t>.</w:t>
      </w:r>
    </w:p>
    <w:p w:rsidR="009E7A0D" w:rsidRPr="009C2E92" w:rsidRDefault="009E7A0D" w:rsidP="00AC5509">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9C2E92">
        <w:rPr>
          <w:rFonts w:cs="Times New Roman"/>
          <w:bCs/>
          <w:color w:val="000000" w:themeColor="text1"/>
          <w:sz w:val="26"/>
          <w:szCs w:val="26"/>
          <w:lang w:val="vi-VN"/>
        </w:rPr>
        <w:t>Không ngừng học tập và làm theo tấm gương đạo đức Hồ Chí Minh</w:t>
      </w:r>
      <w:r w:rsidRPr="009C2E92">
        <w:rPr>
          <w:rFonts w:eastAsia="VNI-Times" w:cs="Times New Roman"/>
          <w:bCs/>
          <w:color w:val="000000" w:themeColor="text1"/>
          <w:sz w:val="26"/>
          <w:szCs w:val="26"/>
          <w:lang w:val="vi-VN"/>
        </w:rPr>
        <w:t>.</w:t>
      </w:r>
    </w:p>
    <w:p w:rsidR="002A5DE3" w:rsidRPr="009C2E92" w:rsidRDefault="002A5DE3" w:rsidP="00FB5653">
      <w:pPr>
        <w:spacing w:after="0" w:line="240" w:lineRule="auto"/>
        <w:ind w:right="9" w:firstLine="324"/>
        <w:jc w:val="both"/>
        <w:rPr>
          <w:rFonts w:cs="Times New Roman"/>
          <w:color w:val="000000" w:themeColor="text1"/>
          <w:sz w:val="26"/>
          <w:szCs w:val="26"/>
        </w:rPr>
      </w:pPr>
    </w:p>
    <w:p w:rsidR="00A119A1" w:rsidRPr="00456B9D" w:rsidRDefault="00A119A1" w:rsidP="00FB5653">
      <w:pPr>
        <w:tabs>
          <w:tab w:val="left" w:pos="0"/>
        </w:tabs>
        <w:spacing w:after="0" w:line="240" w:lineRule="auto"/>
        <w:jc w:val="both"/>
        <w:rPr>
          <w:rFonts w:cs="Times New Roman"/>
          <w:b/>
          <w:color w:val="000000" w:themeColor="text1"/>
          <w:sz w:val="26"/>
          <w:szCs w:val="26"/>
          <w:lang w:val="vi-VN"/>
        </w:rPr>
      </w:pPr>
      <w:r w:rsidRPr="00456B9D">
        <w:rPr>
          <w:rFonts w:cs="Times New Roman"/>
          <w:b/>
          <w:color w:val="000000" w:themeColor="text1"/>
          <w:sz w:val="26"/>
          <w:szCs w:val="26"/>
          <w:lang w:val="vi-VN"/>
        </w:rPr>
        <w:t>Câu 4 : Đồng chí hãy phân tích một tính cách văn hóa nội trội của con người Sài Gòn – Thành phố Hồ chí Minh mà mình tâm đắc. Cho biết suy nghĩ của đồng chí về thực trạng của đời sống văn hóa củ người dân thành phố Hồ Chí Minh hiện nay?</w:t>
      </w:r>
    </w:p>
    <w:p w:rsidR="00A119A1" w:rsidRPr="00456B9D" w:rsidRDefault="00A119A1" w:rsidP="00D17F1A">
      <w:pPr>
        <w:tabs>
          <w:tab w:val="left" w:pos="0"/>
        </w:tabs>
        <w:spacing w:after="0" w:line="240" w:lineRule="auto"/>
        <w:ind w:left="720"/>
        <w:jc w:val="both"/>
        <w:rPr>
          <w:rFonts w:cs="Times New Roman"/>
          <w:b/>
          <w:color w:val="000000" w:themeColor="text1"/>
          <w:sz w:val="26"/>
          <w:szCs w:val="26"/>
          <w:lang w:val="vi-VN"/>
        </w:rPr>
      </w:pPr>
      <w:r w:rsidRPr="00456B9D">
        <w:rPr>
          <w:rFonts w:cs="Times New Roman"/>
          <w:b/>
          <w:color w:val="000000" w:themeColor="text1"/>
          <w:sz w:val="26"/>
          <w:szCs w:val="26"/>
          <w:lang w:val="vi-VN"/>
        </w:rPr>
        <w:t>a. Chủ đề: Tính linh hoạt, năng động và sáng tạo</w:t>
      </w:r>
    </w:p>
    <w:p w:rsidR="00A119A1" w:rsidRPr="00456B9D" w:rsidRDefault="00A119A1" w:rsidP="00D17F1A">
      <w:pPr>
        <w:tabs>
          <w:tab w:val="left" w:pos="0"/>
        </w:tabs>
        <w:spacing w:after="0" w:line="240" w:lineRule="auto"/>
        <w:ind w:left="720"/>
        <w:jc w:val="both"/>
        <w:rPr>
          <w:rFonts w:cs="Times New Roman"/>
          <w:b/>
          <w:color w:val="000000" w:themeColor="text1"/>
          <w:sz w:val="26"/>
          <w:szCs w:val="26"/>
          <w:lang w:val="vi-VN"/>
        </w:rPr>
      </w:pPr>
      <w:r w:rsidRPr="00456B9D">
        <w:rPr>
          <w:rFonts w:cs="Times New Roman"/>
          <w:b/>
          <w:color w:val="000000" w:themeColor="text1"/>
          <w:sz w:val="26"/>
          <w:szCs w:val="26"/>
          <w:lang w:val="vi-VN"/>
        </w:rPr>
        <w:t xml:space="preserve">b. Trọng tâm chủ đề: </w:t>
      </w:r>
    </w:p>
    <w:p w:rsidR="00A119A1" w:rsidRPr="009C2E92" w:rsidRDefault="00A119A1" w:rsidP="00D17F1A">
      <w:pPr>
        <w:tabs>
          <w:tab w:val="left" w:pos="0"/>
        </w:tabs>
        <w:spacing w:after="0" w:line="240" w:lineRule="auto"/>
        <w:ind w:left="1440"/>
        <w:jc w:val="both"/>
        <w:rPr>
          <w:rFonts w:cs="Times New Roman"/>
          <w:color w:val="000000" w:themeColor="text1"/>
          <w:sz w:val="26"/>
          <w:szCs w:val="26"/>
          <w:lang w:val="vi-VN"/>
        </w:rPr>
      </w:pPr>
      <w:r w:rsidRPr="009C2E92">
        <w:rPr>
          <w:rFonts w:cs="Times New Roman"/>
          <w:color w:val="000000" w:themeColor="text1"/>
          <w:sz w:val="26"/>
          <w:szCs w:val="26"/>
          <w:lang w:val="vi-VN"/>
        </w:rPr>
        <w:t>- Tiếp thu tinh hoa văn hóa các vùng miền và thế giới.</w:t>
      </w:r>
    </w:p>
    <w:p w:rsidR="00A119A1" w:rsidRPr="009C2E92" w:rsidRDefault="00A119A1" w:rsidP="00D17F1A">
      <w:pPr>
        <w:tabs>
          <w:tab w:val="left" w:pos="0"/>
        </w:tabs>
        <w:spacing w:after="0" w:line="240" w:lineRule="auto"/>
        <w:ind w:left="1440"/>
        <w:jc w:val="both"/>
        <w:rPr>
          <w:rFonts w:cs="Times New Roman"/>
          <w:color w:val="000000" w:themeColor="text1"/>
          <w:sz w:val="26"/>
          <w:szCs w:val="26"/>
          <w:lang w:val="vi-VN"/>
        </w:rPr>
      </w:pPr>
      <w:r w:rsidRPr="009C2E92">
        <w:rPr>
          <w:rFonts w:cs="Times New Roman"/>
          <w:color w:val="000000" w:themeColor="text1"/>
          <w:sz w:val="26"/>
          <w:szCs w:val="26"/>
          <w:lang w:val="vi-VN"/>
        </w:rPr>
        <w:t>- Linh hoạt, sáng tạo trong chống giặc ngoại xâm.</w:t>
      </w:r>
    </w:p>
    <w:p w:rsidR="00A119A1" w:rsidRPr="009C2E92" w:rsidRDefault="00A119A1" w:rsidP="00D17F1A">
      <w:pPr>
        <w:tabs>
          <w:tab w:val="left" w:pos="0"/>
        </w:tabs>
        <w:spacing w:after="0" w:line="240" w:lineRule="auto"/>
        <w:ind w:left="1440"/>
        <w:jc w:val="both"/>
        <w:rPr>
          <w:rFonts w:cs="Times New Roman"/>
          <w:color w:val="000000" w:themeColor="text1"/>
          <w:sz w:val="26"/>
          <w:szCs w:val="26"/>
          <w:lang w:val="vi-VN"/>
        </w:rPr>
      </w:pPr>
      <w:r w:rsidRPr="009C2E92">
        <w:rPr>
          <w:rFonts w:cs="Times New Roman"/>
          <w:color w:val="000000" w:themeColor="text1"/>
          <w:sz w:val="26"/>
          <w:szCs w:val="26"/>
          <w:lang w:val="vi-VN"/>
        </w:rPr>
        <w:t>- Linh hoạt năng động sáng tạo trong phát triển kinh tế, xã hội, văn hóa.</w:t>
      </w:r>
    </w:p>
    <w:p w:rsidR="00A119A1" w:rsidRPr="00D17F1A" w:rsidRDefault="00D17F1A" w:rsidP="00FB5653">
      <w:pPr>
        <w:tabs>
          <w:tab w:val="left" w:pos="0"/>
        </w:tabs>
        <w:spacing w:after="0" w:line="240" w:lineRule="auto"/>
        <w:jc w:val="both"/>
        <w:rPr>
          <w:rFonts w:cs="Times New Roman"/>
          <w:b/>
          <w:color w:val="000000" w:themeColor="text1"/>
          <w:sz w:val="26"/>
          <w:szCs w:val="26"/>
          <w:lang w:val="vi-VN"/>
        </w:rPr>
      </w:pPr>
      <w:r>
        <w:rPr>
          <w:rFonts w:cs="Times New Roman"/>
          <w:color w:val="000000" w:themeColor="text1"/>
          <w:sz w:val="26"/>
          <w:szCs w:val="26"/>
        </w:rPr>
        <w:tab/>
      </w:r>
      <w:r w:rsidR="00A119A1" w:rsidRPr="00D17F1A">
        <w:rPr>
          <w:rFonts w:cs="Times New Roman"/>
          <w:b/>
          <w:color w:val="000000" w:themeColor="text1"/>
          <w:sz w:val="26"/>
          <w:szCs w:val="26"/>
          <w:lang w:val="vi-VN"/>
        </w:rPr>
        <w:t>c. Giải quyết vấn đề:</w:t>
      </w:r>
    </w:p>
    <w:p w:rsidR="00A119A1" w:rsidRPr="00D17F1A" w:rsidRDefault="00A119A1" w:rsidP="00FB5653">
      <w:pPr>
        <w:spacing w:after="0" w:line="240" w:lineRule="auto"/>
        <w:ind w:right="9" w:firstLine="324"/>
        <w:jc w:val="both"/>
        <w:rPr>
          <w:rFonts w:cs="Times New Roman"/>
          <w:b/>
          <w:i/>
          <w:color w:val="000000" w:themeColor="text1"/>
          <w:sz w:val="26"/>
          <w:szCs w:val="26"/>
        </w:rPr>
      </w:pPr>
      <w:r w:rsidRPr="009C2E92">
        <w:rPr>
          <w:rFonts w:cs="Times New Roman"/>
          <w:i/>
          <w:color w:val="000000" w:themeColor="text1"/>
          <w:sz w:val="26"/>
          <w:szCs w:val="26"/>
        </w:rPr>
        <w:t>*</w:t>
      </w:r>
      <w:r w:rsidRPr="00D17F1A">
        <w:rPr>
          <w:rFonts w:cs="Times New Roman"/>
          <w:color w:val="000000" w:themeColor="text1"/>
          <w:sz w:val="26"/>
          <w:szCs w:val="26"/>
          <w:u w:val="single"/>
        </w:rPr>
        <w:t xml:space="preserve"> </w:t>
      </w:r>
      <w:r w:rsidRPr="00D17F1A">
        <w:rPr>
          <w:rFonts w:cs="Times New Roman"/>
          <w:b/>
          <w:color w:val="000000" w:themeColor="text1"/>
          <w:sz w:val="26"/>
          <w:szCs w:val="26"/>
          <w:u w:val="single"/>
        </w:rPr>
        <w:t>Một số tính cách văn hóa nổi trội của người SG-TPHCM</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rPr>
      </w:pPr>
      <w:r w:rsidRPr="00D17F1A">
        <w:rPr>
          <w:rFonts w:cs="Times New Roman"/>
          <w:b/>
          <w:color w:val="000000" w:themeColor="text1"/>
          <w:sz w:val="26"/>
          <w:szCs w:val="26"/>
        </w:rPr>
        <w:t>Yêu nước nồng nàn, kiên cường chống ngoại xâm là tính cách văn hóa, tính cách con người, là truyền thống tốt đẹp của người dân Thành phố Hồ Chí Minh</w:t>
      </w:r>
      <w:r w:rsidRPr="009C2E92">
        <w:rPr>
          <w:rFonts w:cs="Times New Roman"/>
          <w:color w:val="000000" w:themeColor="text1"/>
          <w:sz w:val="26"/>
          <w:szCs w:val="26"/>
        </w:rPr>
        <w:t>:</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Yêu nước nồng nàn, kiên cường chống ngoại xâm của người Sài Gòn-TP.HCM không phải là một lời động viên chính trị mà là một tính cách văn hóa. Đó là tính cách đặc trưng nhất, linh hồn của văn hóa, con người Sài Gòn – TP.HCM. Đó là điều ổn định vững chắc, nằm sâu trong ý thức, trong tình cảm, trong lối sống của con người Sài Gòn – TP.HCM. Nó được chứng minh trong suốt chiều dài lịch sử ra đời và phát triển của Thành phố.</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Khi ta xem xét tính cách văn hóa Sài Gòn là văn hóa Việt Nam, văn hóa đồng bào. Nếu như một nghìn  năm Bắc thuộc rồi “ta vẫn là ta” thì khi vào vùng đất mới, những người con của vua hung đã bao dung hòa hợp người Minh Hương. Văn hóa Pháp hay văn hóa Mỹ  cũng không thể nào lung lay được con cháu Vua Hùng. Sài gòn là nơi mấy trăm năm  phải đương đầu với các thế lực ngọai xâm. Sài Gòn trở thành sào huyệt của chúng khi chúng xâm lược, chúng không từ bỏ một thủ đoạn nào để khuất phục người sài Gòn. Chính trong hoàn cảnh đó người Sài Gòn nhạy cảm với họa ngọai xâm. Ý thức dân tộc, tinh thần yêu nước trở thành cái vốn có, trở thành chỗ đứng của họ để xử sự mọi chuyện: “Sự kiện Mô Xoài” ủng hộ tây Sơn chống quân Xiêm ở Rạch Gầm Xòai Mút mặc dù chưa hiểu nhiều về Tây Sơn, Triều đình bỏ dânthì họ ủng hộ Trương Định Nguyên Soái Bình tây; Pháp núp sau quân Anh trở lại Sài Gòn thì “Nam Bộ kháng chiến”; tàu chiến Mỹ đến sài Gòn thì biểu tình phản đối; nứoc nhà tạm thời bị chia cắt thì từ phong trào dân chủ đến tiến hành chiến tranh đến cùng để thống nhất nước nhà</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lastRenderedPageBreak/>
        <w:t>- Những người tha phương cầu thực, lại thiết tha với nền độc lập dân tộc và toàn vẹn lãnh thổ. Họ hiểu rằng chế độ vua chúa bạc đãi họ, còn quê hương thì không bao giờ quên những hòn máu dù xiêu bạt tận đâu.</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Bọn Thực dân  cũ và mới phạm một trong những sai lấm nghiêm trọng nhất là ngỡ rằng chúng chúng hội đủ các tiền đề tách Nam Bộ, Miền Nam ra khỏi cộng đồng quốc gia như chúng đã thành công ở nhiều nơi. Chế độ trực trị 85 năm dành cho Nam Kỳ không ngăn nổi cuộc cách mạng Tháng Tám tuyên cáo nước Việt Nam thống nhất.</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 Tính cách yêu nước nồng nàn, kiên cường chống ngoại xâm của người dân Thành phố xuất phát và gắn liền với ý thức tình cảm hướng về cội nguồn, tri ân tổ tiên, uống nước nhớ nguồn. Trên địa bàn Thành phố đến nay không dưới 10 đền thờ Hùng Vương đủ các quy mô lớn, nhỏ được xây dựng qua các thời kỳ. </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Tình đồng bào, ý thức dân tộc, hướng về cội nguồn, tinh thần yêu nước là cơ sở cho chủ nghĩa anh hung chống ngoại xâm. Đó cũng là tính cách văn hóa nổi bật nhất của Sài Gòn – TP.HCM</w:t>
      </w:r>
    </w:p>
    <w:p w:rsidR="00A119A1" w:rsidRPr="009C2E92" w:rsidRDefault="00A119A1" w:rsidP="00686FB6">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 Trải qua lịch sử được vun đắp bổ sung rèn luyện để trở thành truyền thống nổi bật nhất của nhân dân Thành phố Hồ Chí Minh đó là truyền thống anh hùng. TP.HCM được tặng Thành phố anh hùng vào tháng 4/2005 trước thềm Đảng bộ Thành phố lần thứ 8 nhân kỷ niệm 30 năm ngày giải phóng Thành phố. </w:t>
      </w:r>
    </w:p>
    <w:p w:rsidR="00A119A1" w:rsidRPr="009C2E92" w:rsidRDefault="00A119A1" w:rsidP="00FB5653">
      <w:pPr>
        <w:numPr>
          <w:ilvl w:val="0"/>
          <w:numId w:val="34"/>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Ý nghĩa thực tiễn: Yêu nước là cội nguồn của sức mạnh chống ngoại xâm; Là nền tảng sức mạnh xây dựng và bảo vệ Thành phố.</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u w:val="single"/>
        </w:rPr>
      </w:pPr>
      <w:r w:rsidRPr="009C2E92">
        <w:rPr>
          <w:rFonts w:cs="Times New Roman"/>
          <w:color w:val="000000" w:themeColor="text1"/>
          <w:sz w:val="26"/>
          <w:szCs w:val="26"/>
          <w:u w:val="single"/>
        </w:rPr>
        <w:t>Tính linh hoạt năng động sáng tạo</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Chủ động linh họat là tính cách của con người Sài Gòn gần như mặc nhiên công nhận. Truyền thống đó bắt đầu từ điều kiện sinh hoạt vật chất và quá trình giao lưu văn hóa. Từ buổi hoang sơ đến lúc Sài Gòn trở thành nơi đô hội cho đến cả ngày nay, những người nhập cư gần như là những người của mọi vùng đất nước được chọn lọc một cách tự nhiên về đức tính linh hoạt, chủ động, đi tìm cái mới. Sài Gòn là nơi giao lưu văn hóa mọi miền</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Đức tính chủ động linh hoạt được hình thành trong quá trình hình thành và phát triển của Thành phố Sài Gòn</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Mang trong mình”tâm hồn khai phá” người Sài Gòn TP.HCM sống với cách sống năng động sáng tạo dám “Xáp vô” “làm đại” để giải quyết cái ch- ưa có tiền tệ, giải quyết những cái mâu thuẫn của cuộc sống</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Trong lĩnh vực chống giặc ngoại xâm, người Sài Gòn sáng tạo nhiều hình thức, phương pháp đấu tranh phù hợp, biến hoá, bất ngờ: từ khởi nghĩa đến chiến tranh du kích, chiến tranh chính quy; từ những đơn vị biệt động đến tổ chức các trận phục kích khác nhau; đấu tranh nghị trường, báo chí…</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Ngày nay, trước khủng hoảng kinh tế, người TP.HCM đã “xé rào”, “bung ra” làm ăn cũng là cơ sở thực tế để tổng kết, góp phần hình thành đường lối mới. Khi có đường lối đúng, người TP.HCM đã sáng tạo nhiều hình thức, cách thức làm ăn, giữ vai trò đi đầu trong phát triển.</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Năng động, sáng tạo đã trở thành lối sống, trở thành cái ổn định, là khía cạnh văn hóa của người Sài Gòn TP.HCM. Những người dân ở nơi khác đến làm Người Sài Gòn TP.HCM sẽ bị cái văn hóa đó chinh phục và muốn làm dân sài Gòn thì phải theo văn hóa đó, phải hòa nhập với lối sống năng động, sáng tạo đó.</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Đại hội đại biểu Thành phố đã đi đến một kết luận:” phải không ngừng phát huy tính năng động sáng tạo của con người Thành phố. Nguyên nhân cơ bản của những chủ trương, chính sách cụ thể ở Thành phố sớm đi vào cuộc sống, thu đượcc nhiều thành tựu lớn là do biết phát huy tính năng động sáng tạo của con người Thành phố, nếu không thì kết quả sẽ ngược lại</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lastRenderedPageBreak/>
        <w:t>- Tính năng động sáng tạo là truyền thống , là thế mạnh của Thành phố, thích ứng với mặt tích cực của cơ chế thị trường, nó thúc đẩy con người quan tâm đến chất lựong và hiệu quả công việc, nhạy bén trong hoạt động, sáng tạo trong tư duy, biết thay đổi nếp sống, nếp nghĩ và làm theo hướng tích cực</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Sáng tạo nhiều phong trào xã hội trong công cuộc xây dựng đất nước, công nghiệp hoá, hiện đại hoá: xoá đói giảm nghèo, xây nhà tình nghĩa, nhà tình thương, khám chữa bệnh cho người nghèo, phong trào 3 giảm...</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Đại hội Đại biểu Thành phố HCM lần thứ 8 lại khẳng định: Phát huy tính năng động sáng tạo của người Thành phố luôn là bài học quý báu của cả quá trình phấn đấu vượt qua bao thử thách và trưởng thành, đã trở thành truyền thống, thế mạnh của Thành phố. Dối với người cán bộ công chức lãnh đạo quản lý phải với tư tưởng phong cách năng động, sang tạo mới thích ứng được với người dân Thành phố, với truyền thống tốt đẹp đó của Thành phố.</w:t>
      </w:r>
    </w:p>
    <w:p w:rsidR="00A119A1" w:rsidRPr="009C2E92" w:rsidRDefault="00A119A1" w:rsidP="00FB5653">
      <w:pPr>
        <w:numPr>
          <w:ilvl w:val="0"/>
          <w:numId w:val="35"/>
        </w:numPr>
        <w:spacing w:after="0" w:line="240" w:lineRule="auto"/>
        <w:ind w:left="0" w:right="9" w:firstLine="324"/>
        <w:jc w:val="both"/>
        <w:rPr>
          <w:rFonts w:cs="Times New Roman"/>
          <w:color w:val="000000" w:themeColor="text1"/>
          <w:sz w:val="26"/>
          <w:szCs w:val="26"/>
        </w:rPr>
      </w:pPr>
      <w:r w:rsidRPr="00E54423">
        <w:rPr>
          <w:rFonts w:cs="Times New Roman"/>
          <w:b/>
          <w:color w:val="000000" w:themeColor="text1"/>
          <w:sz w:val="26"/>
          <w:szCs w:val="26"/>
        </w:rPr>
        <w:t>Ý nghĩa thực tiễn</w:t>
      </w:r>
      <w:r w:rsidRPr="009C2E92">
        <w:rPr>
          <w:rFonts w:cs="Times New Roman"/>
          <w:color w:val="000000" w:themeColor="text1"/>
          <w:sz w:val="26"/>
          <w:szCs w:val="26"/>
        </w:rPr>
        <w:t>: Nguồn nội lực mạnh, thúc đẩy nền kinh tế thị trường; Lãnh đạo, quản lý phải theo truyền thống năng động, sáng tạo.</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u w:val="single"/>
        </w:rPr>
      </w:pPr>
      <w:r w:rsidRPr="009C2E92">
        <w:rPr>
          <w:rFonts w:cs="Times New Roman"/>
          <w:color w:val="000000" w:themeColor="text1"/>
          <w:sz w:val="26"/>
          <w:szCs w:val="26"/>
          <w:u w:val="single"/>
        </w:rPr>
        <w:t>Trọng nghĩa, khinh tài:</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Trọng người biết hy sinh cho cộng đồng, dũng cảm, anh hùng, không sợ khó khăn vì nghĩa lớn. Ca ngợi những người “anh hùng hảo hán” sống vì nghĩa, chính trực, công bằng. Đánh giá con người là ở đức độ, tuổi tác mà không phải vì chức vụ, vị trí xã hội.</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Hiện nay, tính cách “trọng nghĩa, khinh tài” được thể hiện qua việc quý trọng sức lao động, tiền của vốn liếng tích luỹ để công nghiệp hoá, hiện đại hoá đất nước.</w:t>
      </w:r>
    </w:p>
    <w:p w:rsidR="00A119A1" w:rsidRPr="009C2E92" w:rsidRDefault="00A119A1" w:rsidP="00FB5653">
      <w:pPr>
        <w:numPr>
          <w:ilvl w:val="0"/>
          <w:numId w:val="36"/>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Ý nghĩa thực tiễn: Phải nhận thức đúng và vận dụng phù hợp, đôi khi còn nhẹ về tình; Đây là một trong những nguyên nhân tác động đến cách sống ít tiết kiệm, có thể phát triển thành xa hoa lãng phí mà ngày nay chúng ta đang phải đấu tranh khắc phục.</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u w:val="single"/>
        </w:rPr>
      </w:pPr>
      <w:r w:rsidRPr="009C2E92">
        <w:rPr>
          <w:rFonts w:cs="Times New Roman"/>
          <w:color w:val="000000" w:themeColor="text1"/>
          <w:sz w:val="26"/>
          <w:szCs w:val="26"/>
          <w:u w:val="single"/>
        </w:rPr>
        <w:t>Phóng khoáng, hiếu khách:</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Sống phóng khoáng, tự do cho bản thân mình, chấp nhận sự khác biệt về phong tục tập quán của những người khác, khoan dung với những người làm khác mình, sống khác mình “ bán anh em xa mua láng giềng gần”.</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xml:space="preserve">- Tính hiếu khách được thể hiện qua cách tiếp đãi, không kể người thân hay sơ, lạ hay quen, tung tích thế nào, đã đến tất phải tiếp nhận, thết đãi.  </w:t>
      </w:r>
    </w:p>
    <w:p w:rsidR="00A119A1" w:rsidRPr="009C2E92" w:rsidRDefault="00A119A1" w:rsidP="00FB5653">
      <w:pPr>
        <w:numPr>
          <w:ilvl w:val="0"/>
          <w:numId w:val="37"/>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Ý nghĩa thực tiễn: Đây là 1 tính cách có ý nghĩa trong việc xây dựng đại đoàn kết toàn dân tộc, trong việc đề xuất và thực hiện nhiều chính sách xã hội, phong trào xã hội, trong việc kêu gọi và tiếp nhận đầu tư; Nhưng cần chú ý mặt trái của tính cách phóng khoáng, nếu vượt quá sẽ trở thành tuỳ tiện, không khuôn phép.</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u w:val="single"/>
        </w:rPr>
      </w:pPr>
      <w:r w:rsidRPr="009C2E92">
        <w:rPr>
          <w:rFonts w:cs="Times New Roman"/>
          <w:color w:val="000000" w:themeColor="text1"/>
          <w:sz w:val="26"/>
          <w:szCs w:val="26"/>
          <w:u w:val="single"/>
        </w:rPr>
        <w:t>Tính cách dung hợp, hài hoà:</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Văn hoá Sài Gòn là kết quả của sự hội tụ nhiều nền văn hoá trong đó văn hoá dân tộc là cốt lõi. Người Sài Gòn biết chọn lọc, tiếp thu nhưng không cực đoan, kỳ thị, dễ giao lưu hội nhập.</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Người Sài Gòn có phần dung hoà về lý thuyết nhưng lại thuần nhất về hành động, tiếp thu nhiều lý thuyết khác nhau nhưng rồi lại “Sài Gòn hoá”: cái gì đúng, cái gì hay thì người Sài Gòn chọn.</w:t>
      </w:r>
    </w:p>
    <w:p w:rsidR="00A119A1" w:rsidRPr="009C2E92" w:rsidRDefault="00A119A1" w:rsidP="00FB5653">
      <w:pPr>
        <w:numPr>
          <w:ilvl w:val="0"/>
          <w:numId w:val="38"/>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Ý nghĩa thực tiễn: Là tính cách được hình thành và phát triển có căn cứ khách quan tự nhiên, xã hội, giao lưu kinh tế, văn hoá vừa do con người nhận thức giáo dục bồi dưỡng; Là điều kiện thuận lợi cho sự xây dựng khối đại đoàn kết dân tộc, cho quá trình hội nhập quốc tế theo xu thế toàn cầu hoá.</w:t>
      </w:r>
    </w:p>
    <w:p w:rsidR="00A119A1" w:rsidRPr="009C2E92" w:rsidRDefault="00A119A1" w:rsidP="00FB5653">
      <w:pPr>
        <w:numPr>
          <w:ilvl w:val="0"/>
          <w:numId w:val="33"/>
        </w:numPr>
        <w:spacing w:after="0" w:line="240" w:lineRule="auto"/>
        <w:ind w:left="0" w:right="9" w:firstLine="324"/>
        <w:jc w:val="both"/>
        <w:rPr>
          <w:rFonts w:cs="Times New Roman"/>
          <w:color w:val="000000" w:themeColor="text1"/>
          <w:sz w:val="26"/>
          <w:szCs w:val="26"/>
          <w:u w:val="single"/>
        </w:rPr>
      </w:pPr>
      <w:r w:rsidRPr="009C2E92">
        <w:rPr>
          <w:rFonts w:cs="Times New Roman"/>
          <w:color w:val="000000" w:themeColor="text1"/>
          <w:sz w:val="26"/>
          <w:szCs w:val="26"/>
          <w:u w:val="single"/>
        </w:rPr>
        <w:t>Tính thực tế:</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Người Sài Gòn trọng nội dung hơn trọng hình thức, trọng thực hành nhiều hơn trọng lý thuyết: đọc sách cốt hiểu nghĩa lý, đồ dùng cốt bền chắc.</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xml:space="preserve">Người Sài Gòn bộc trực thẳng thắn, không tính kỷ, không nghĩ sâu mà thấy việc là làm. </w:t>
      </w:r>
    </w:p>
    <w:p w:rsidR="00A119A1" w:rsidRPr="009C2E92" w:rsidRDefault="00A119A1"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lastRenderedPageBreak/>
        <w:t>Người Sài Gòn ghét những hành động mập mờ, những người dùng lí lẽ cao xe để che đậy, bào chữa cho việc làm xấu xa.</w:t>
      </w:r>
    </w:p>
    <w:p w:rsidR="00A119A1" w:rsidRPr="009C2E92" w:rsidRDefault="00A119A1" w:rsidP="00FB5653">
      <w:pPr>
        <w:numPr>
          <w:ilvl w:val="0"/>
          <w:numId w:val="39"/>
        </w:numPr>
        <w:spacing w:after="0" w:line="240" w:lineRule="auto"/>
        <w:ind w:left="0" w:right="9" w:firstLine="324"/>
        <w:jc w:val="both"/>
        <w:rPr>
          <w:rFonts w:cs="Times New Roman"/>
          <w:color w:val="000000" w:themeColor="text1"/>
          <w:sz w:val="26"/>
          <w:szCs w:val="26"/>
        </w:rPr>
      </w:pPr>
      <w:r w:rsidRPr="009C2E92">
        <w:rPr>
          <w:rFonts w:cs="Times New Roman"/>
          <w:color w:val="000000" w:themeColor="text1"/>
          <w:sz w:val="26"/>
          <w:szCs w:val="26"/>
        </w:rPr>
        <w:t>Ý nghĩa thực tiễn: Do trọng thực hành hơn trọng lý thuyết cho nên có lúc người Sài Gòn không nghiên cứu kỹ lưỡng sẽ dẫn đến việc không đi đến cùng.</w:t>
      </w:r>
    </w:p>
    <w:p w:rsidR="00A119A1" w:rsidRPr="00710D31" w:rsidRDefault="00A119A1" w:rsidP="00FB5653">
      <w:pPr>
        <w:spacing w:after="0" w:line="240" w:lineRule="auto"/>
        <w:ind w:right="9" w:firstLine="324"/>
        <w:jc w:val="both"/>
        <w:rPr>
          <w:rFonts w:cs="Times New Roman"/>
          <w:b/>
          <w:color w:val="000000" w:themeColor="text1"/>
          <w:sz w:val="26"/>
          <w:szCs w:val="26"/>
          <w:u w:val="single"/>
        </w:rPr>
      </w:pPr>
      <w:r w:rsidRPr="00710D31">
        <w:rPr>
          <w:rFonts w:cs="Times New Roman"/>
          <w:b/>
          <w:color w:val="000000" w:themeColor="text1"/>
          <w:sz w:val="26"/>
          <w:szCs w:val="26"/>
          <w:u w:val="single"/>
        </w:rPr>
        <w:t>2. Theo đồng chí, tính cách văn hoá nổi trội đó thể hiện như thế nào trong giai đoạn hiện nay?</w:t>
      </w:r>
    </w:p>
    <w:p w:rsidR="00A119A1" w:rsidRPr="009C2E92" w:rsidRDefault="00A119A1" w:rsidP="00E361A2">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Những biểu hiện của hai tính cách nội trội đó là lòng yêu nước và sự năng động sáng tạo. Những thành quả đạt được thể hiện trên các lĩnh vực khác nhau như:</w:t>
      </w:r>
    </w:p>
    <w:p w:rsidR="00A119A1" w:rsidRPr="009C2E92" w:rsidRDefault="00A119A1" w:rsidP="00E361A2">
      <w:pPr>
        <w:spacing w:after="0" w:line="240" w:lineRule="auto"/>
        <w:ind w:right="9" w:firstLine="720"/>
        <w:jc w:val="both"/>
        <w:rPr>
          <w:rFonts w:cs="Times New Roman"/>
          <w:color w:val="000000" w:themeColor="text1"/>
          <w:sz w:val="26"/>
          <w:szCs w:val="26"/>
        </w:rPr>
      </w:pPr>
      <w:r w:rsidRPr="009C2E92">
        <w:rPr>
          <w:rFonts w:cs="Times New Roman"/>
          <w:i/>
          <w:color w:val="000000" w:themeColor="text1"/>
          <w:sz w:val="26"/>
          <w:szCs w:val="26"/>
          <w:u w:val="single"/>
        </w:rPr>
        <w:t>- Lĩnh vực kinh tế</w:t>
      </w:r>
      <w:r w:rsidRPr="009C2E92">
        <w:rPr>
          <w:rFonts w:cs="Times New Roman"/>
          <w:color w:val="000000" w:themeColor="text1"/>
          <w:sz w:val="26"/>
          <w:szCs w:val="26"/>
        </w:rPr>
        <w:t>: 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Thành phố Hồ Chí Minh đã trở thành một trung tâm công nghiệp lớn của cả miền, giữ vai trò, vị trí hạt nhân hậu thuẫn và thúc đẩy, lôi kéo sự phát triển kinh tế</w:t>
      </w:r>
    </w:p>
    <w:p w:rsidR="00A119A1" w:rsidRPr="009C2E92" w:rsidRDefault="00A119A1" w:rsidP="00E361A2">
      <w:pPr>
        <w:spacing w:after="0" w:line="240" w:lineRule="auto"/>
        <w:ind w:right="9" w:firstLine="720"/>
        <w:jc w:val="both"/>
        <w:rPr>
          <w:rFonts w:cs="Times New Roman"/>
          <w:color w:val="000000" w:themeColor="text1"/>
          <w:sz w:val="26"/>
          <w:szCs w:val="26"/>
        </w:rPr>
      </w:pPr>
      <w:r w:rsidRPr="009C2E92">
        <w:rPr>
          <w:rFonts w:cs="Times New Roman"/>
          <w:i/>
          <w:color w:val="000000" w:themeColor="text1"/>
          <w:sz w:val="26"/>
          <w:szCs w:val="26"/>
          <w:u w:val="single"/>
        </w:rPr>
        <w:t>- Văn hóa – Xã hội</w:t>
      </w:r>
      <w:r w:rsidRPr="009C2E92">
        <w:rPr>
          <w:rFonts w:cs="Times New Roman"/>
          <w:i/>
          <w:color w:val="000000" w:themeColor="text1"/>
          <w:sz w:val="26"/>
          <w:szCs w:val="26"/>
        </w:rPr>
        <w:t>:</w:t>
      </w:r>
      <w:r w:rsidRPr="009C2E92">
        <w:rPr>
          <w:rFonts w:cs="Times New Roman"/>
          <w:color w:val="000000" w:themeColor="text1"/>
          <w:sz w:val="26"/>
          <w:szCs w:val="26"/>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A119A1" w:rsidRPr="009C2E92" w:rsidRDefault="00E361A2" w:rsidP="00E361A2">
      <w:pPr>
        <w:spacing w:after="0" w:line="240" w:lineRule="auto"/>
        <w:ind w:right="9" w:firstLine="720"/>
        <w:jc w:val="both"/>
        <w:rPr>
          <w:rFonts w:cs="Times New Roman"/>
          <w:color w:val="000000" w:themeColor="text1"/>
          <w:sz w:val="26"/>
          <w:szCs w:val="26"/>
        </w:rPr>
      </w:pPr>
      <w:r>
        <w:rPr>
          <w:rFonts w:cs="Times New Roman"/>
          <w:i/>
          <w:color w:val="000000" w:themeColor="text1"/>
          <w:sz w:val="26"/>
          <w:szCs w:val="26"/>
          <w:u w:val="single"/>
        </w:rPr>
        <w:t>-</w:t>
      </w:r>
      <w:r w:rsidR="00A119A1" w:rsidRPr="009C2E92">
        <w:rPr>
          <w:rFonts w:cs="Times New Roman"/>
          <w:i/>
          <w:color w:val="000000" w:themeColor="text1"/>
          <w:sz w:val="26"/>
          <w:szCs w:val="26"/>
          <w:u w:val="single"/>
        </w:rPr>
        <w:t>Y tế giáo dục</w:t>
      </w:r>
      <w:r w:rsidR="00A119A1" w:rsidRPr="009C2E92">
        <w:rPr>
          <w:rFonts w:cs="Times New Roman"/>
          <w:i/>
          <w:color w:val="000000" w:themeColor="text1"/>
          <w:sz w:val="26"/>
          <w:szCs w:val="26"/>
        </w:rPr>
        <w:t>:</w:t>
      </w:r>
      <w:r w:rsidR="00A119A1" w:rsidRPr="009C2E92">
        <w:rPr>
          <w:rFonts w:cs="Times New Roman"/>
          <w:color w:val="000000" w:themeColor="text1"/>
          <w:sz w:val="26"/>
          <w:szCs w:val="26"/>
        </w:rPr>
        <w:t xml:space="preserve"> Có đến hàng chục bệnh viện chuyên khoa, đa khoa đầu ngành. Trong đó có 1 số bệnh viện giữ vai trò là xương sống của ngành Y tế Việt Nam.Có hàng trăm cơ sở y tế lớn nhỏ khác nhau, mạng lưới y tế rộng khắp hỗ trợ cho tuyến dưới và các tỉnh thành. Đội ngũ y tế thầy thuốc đông đảo có tay nghề cao, 5000 thầy thuốc trong đó có các bác sĩ chuyên khoa hàng đầu y tế.</w:t>
      </w:r>
    </w:p>
    <w:p w:rsidR="00A119A1" w:rsidRPr="009C2E92" w:rsidRDefault="00A119A1" w:rsidP="0026623F">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Giáo dục – đào tạo: Có rất nhiều trường Đại học đa ngành, đại học quốc gia, đại học chuyên ngành, hàng trăm cơ sở đào tạo kinh doanh, dạy nghề, trung cấp</w:t>
      </w:r>
    </w:p>
    <w:p w:rsidR="00A119A1" w:rsidRPr="009C2E92" w:rsidRDefault="00A119A1" w:rsidP="0026623F">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Tính cách văn hoá người SG-TPHCM: linh hoạt, năng động, sáng tạo là nổi trội nhất vì dường như đây là tính cách mặc nhiên được công nhận của con người Sài Gòn. Truyền thống này bắt nguồn từ điều kiện sinh hoạt vật chất và quá trình giao lưu văn hoá. Từ xa xưa, những người lưu dân đến vùng đất Đồng Nai – Bến Nghé đầy hoang sơ này, cảnh quan chỉ là đầm lầy, rừng rậm, ao hồ, thú dữ. Thế rùi, nên nông nghiệp lúa nước từng bước phát triển mạnh mẽ, các ngành nghề tiểu thủ công nghiệp cũng dẩn được phát triển. Bằng cách tự tổ chức, tự quản lý công việc, “người dân đi trước, nhà nước theo sau” đã khai hoang và phát triển nhiều vùng đất mới. </w:t>
      </w:r>
    </w:p>
    <w:p w:rsidR="00A119A1" w:rsidRPr="009C2E92" w:rsidRDefault="00A119A1" w:rsidP="0026623F">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Từ khi bộ máy nhà nước ra đời thì việc quản lý hành chính vào nề nếp chính quy, chấm dứt thời kỳ tự phát, tự quản của lưu dân, áp dụng những chính sách tích cực để đẩy sự phát triển của vùng đất mới như: khuyến khích khai hoang, xoá bỏ “trọng nông ức thương”. </w:t>
      </w:r>
    </w:p>
    <w:p w:rsidR="00A119A1" w:rsidRPr="009C2E92" w:rsidRDefault="00A119A1" w:rsidP="0026623F">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Tính linh hoạt, năng động, sáng tạo đã được minh chứng qua thành quả mà TP.HCM đạt được cũng như khẳng định vai trò, vị trí đi đầu trong mọi mặt của cả nước. Chính vì vậy, Đại hội Đại biểu Đảng bộ Thành phố HCM lần thứ VIII khẳng định: Phát huy tính năng động, sáng tạo của con người Thành phố luôn là bài học quý báu của cả quá trình phấn đấu vượt qua bao thách thức và trưởng thành, đã trở thành truyền thống, thế mạnh của Thành phố.</w:t>
      </w:r>
    </w:p>
    <w:p w:rsidR="00A119A1" w:rsidRPr="0026623F" w:rsidRDefault="00A119A1" w:rsidP="0026623F">
      <w:pPr>
        <w:spacing w:after="0" w:line="240" w:lineRule="auto"/>
        <w:ind w:right="9" w:firstLine="720"/>
        <w:jc w:val="both"/>
        <w:rPr>
          <w:rFonts w:cs="Times New Roman"/>
          <w:b/>
          <w:color w:val="000000" w:themeColor="text1"/>
          <w:sz w:val="26"/>
          <w:szCs w:val="26"/>
        </w:rPr>
      </w:pPr>
      <w:r w:rsidRPr="0026623F">
        <w:rPr>
          <w:rFonts w:cs="Times New Roman"/>
          <w:b/>
          <w:color w:val="000000" w:themeColor="text1"/>
          <w:sz w:val="26"/>
          <w:szCs w:val="26"/>
        </w:rPr>
        <w:t xml:space="preserve">Liên hệ thực tiễn trên địa bàn Thành phố hiện nay?   </w:t>
      </w:r>
    </w:p>
    <w:p w:rsidR="00A119A1" w:rsidRPr="009C2E92" w:rsidRDefault="00A119A1" w:rsidP="00F53253">
      <w:pPr>
        <w:spacing w:after="0" w:line="240" w:lineRule="auto"/>
        <w:ind w:right="9" w:firstLine="504"/>
        <w:jc w:val="both"/>
        <w:rPr>
          <w:rFonts w:cs="Times New Roman"/>
          <w:color w:val="000000" w:themeColor="text1"/>
          <w:sz w:val="26"/>
          <w:szCs w:val="26"/>
        </w:rPr>
      </w:pPr>
      <w:r w:rsidRPr="009C2E92">
        <w:rPr>
          <w:rFonts w:cs="Times New Roman"/>
          <w:color w:val="000000" w:themeColor="text1"/>
          <w:sz w:val="26"/>
          <w:szCs w:val="26"/>
        </w:rPr>
        <w:lastRenderedPageBreak/>
        <w:t>Cùng với sự chuyển đổi về kinh tế, về đời sống vật chất được cải thiện, đời sống văn hoá ở TP.HCM trong thời gian qua cũng có nhiều biến đổi theo chiều hướng tích cực. 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Tuy nhiên, bên cạnh đó còn có những điều cần phải sửa đổi, gây mất mỹ quan đô thị cũng như làm xấu đi hình ảnh tươi đẹp của Thành phố trong mắt người nước ngoài: chạy xe lấn đường, vượt đèn đỏ; tiêu tiểu, khạc nhổ bừa bãi; treo dán quảng cáo trên các trụ đèn, trụ điện lực; ăn mặc hở hang không phù hợp; đua xe lạng lách; có những bài hát dùng những ca từ phản cảm … Chính vì vậy, nghị quyết 20 của Bộ Chính trị chỉ rõ hướng phát triển văn hoá, con người Thành phố 1 cách cụ thể: “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A119A1" w:rsidRPr="009C2E92" w:rsidRDefault="00A119A1" w:rsidP="00F53253">
      <w:pPr>
        <w:spacing w:after="0" w:line="240" w:lineRule="auto"/>
        <w:ind w:right="9" w:firstLine="720"/>
        <w:jc w:val="both"/>
        <w:rPr>
          <w:rFonts w:cs="Times New Roman"/>
          <w:color w:val="000000" w:themeColor="text1"/>
          <w:sz w:val="26"/>
          <w:szCs w:val="26"/>
          <w:u w:val="single"/>
        </w:rPr>
      </w:pPr>
      <w:r w:rsidRPr="009C2E92">
        <w:rPr>
          <w:rFonts w:cs="Times New Roman"/>
          <w:color w:val="000000" w:themeColor="text1"/>
          <w:sz w:val="26"/>
          <w:szCs w:val="26"/>
        </w:rPr>
        <w:t>SG-TPHCM trải qua mấy mươi năm đấu tranh chống giặc ngoại xâm, làm kinh tế trong thời hòa bình, đổi mới và phát triển đã thể hiện tính cách năng động, sáng tạo; mang tư tưởng, văn hóa phóng khoáng, dám nghĩ, dám làm, mạnh dạn đương đầu với khó khăn để vươn lên.</w:t>
      </w:r>
    </w:p>
    <w:p w:rsidR="00A119A1" w:rsidRPr="00F53253" w:rsidRDefault="00F53253" w:rsidP="00FB5653">
      <w:pPr>
        <w:tabs>
          <w:tab w:val="left" w:pos="0"/>
        </w:tabs>
        <w:spacing w:after="0" w:line="240" w:lineRule="auto"/>
        <w:jc w:val="both"/>
        <w:rPr>
          <w:rFonts w:cs="Times New Roman"/>
          <w:b/>
          <w:color w:val="000000" w:themeColor="text1"/>
          <w:sz w:val="26"/>
          <w:szCs w:val="26"/>
          <w:lang w:val="vi-VN"/>
        </w:rPr>
      </w:pPr>
      <w:r>
        <w:rPr>
          <w:rFonts w:cs="Times New Roman"/>
          <w:color w:val="000000" w:themeColor="text1"/>
          <w:sz w:val="26"/>
          <w:szCs w:val="26"/>
        </w:rPr>
        <w:tab/>
      </w:r>
      <w:r w:rsidR="00A119A1" w:rsidRPr="00F53253">
        <w:rPr>
          <w:rFonts w:cs="Times New Roman"/>
          <w:b/>
          <w:color w:val="000000" w:themeColor="text1"/>
          <w:sz w:val="26"/>
          <w:szCs w:val="26"/>
          <w:lang w:val="vi-VN"/>
        </w:rPr>
        <w:t>d. Nhận thức:</w:t>
      </w:r>
    </w:p>
    <w:p w:rsidR="00A119A1" w:rsidRPr="009C2E92" w:rsidRDefault="00A119A1" w:rsidP="00FB5653">
      <w:pPr>
        <w:spacing w:after="0" w:line="240" w:lineRule="auto"/>
        <w:jc w:val="both"/>
        <w:rPr>
          <w:rFonts w:eastAsia="Times New Roman" w:cs="Times New Roman"/>
          <w:bCs/>
          <w:color w:val="000000" w:themeColor="text1"/>
          <w:sz w:val="26"/>
          <w:szCs w:val="26"/>
          <w:lang w:val="vi-VN"/>
        </w:rPr>
      </w:pPr>
      <w:r w:rsidRPr="009C2E92">
        <w:rPr>
          <w:rFonts w:eastAsia="Times New Roman" w:cs="Times New Roman"/>
          <w:bCs/>
          <w:color w:val="000000" w:themeColor="text1"/>
          <w:sz w:val="26"/>
          <w:szCs w:val="26"/>
          <w:lang w:val="vi-VN"/>
        </w:rPr>
        <w:t xml:space="preserve">     </w:t>
      </w:r>
      <w:r w:rsidR="00F53253">
        <w:rPr>
          <w:rFonts w:eastAsia="Times New Roman" w:cs="Times New Roman"/>
          <w:bCs/>
          <w:color w:val="000000" w:themeColor="text1"/>
          <w:sz w:val="26"/>
          <w:szCs w:val="26"/>
        </w:rPr>
        <w:tab/>
      </w:r>
      <w:r w:rsidRPr="009C2E92">
        <w:rPr>
          <w:rFonts w:eastAsia="Times New Roman" w:cs="Times New Roman"/>
          <w:bCs/>
          <w:color w:val="000000" w:themeColor="text1"/>
          <w:sz w:val="26"/>
          <w:szCs w:val="26"/>
          <w:lang w:val="vi-VN"/>
        </w:rPr>
        <w:t>-Phát triển văn hóa của Thanh phố theo hướng văn minh, hiện đại, giữ gìn và phát huy bản sắc văn hóa dân tộc và các giá trị tinh thần mang nét đặc trưng của nhân dân Thành phố. Tập trung xây dựng môi trường văn hóa đô thị lành mạnh, văn minh, nếp sống thị dân, tôn trọng pháp luật, kỷ cương, tác phong công nghiệp. Xây dựng ý thức giữ gìn môi trường và văn minh nơi công cộng.</w:t>
      </w:r>
    </w:p>
    <w:p w:rsidR="00A119A1" w:rsidRPr="009C2E92" w:rsidRDefault="00A119A1" w:rsidP="00FB5653">
      <w:pPr>
        <w:spacing w:after="0" w:line="240" w:lineRule="auto"/>
        <w:jc w:val="both"/>
        <w:rPr>
          <w:rFonts w:eastAsia="Times New Roman" w:cs="Times New Roman"/>
          <w:bCs/>
          <w:color w:val="000000" w:themeColor="text1"/>
          <w:sz w:val="26"/>
          <w:szCs w:val="26"/>
          <w:lang w:val="vi-VN"/>
        </w:rPr>
      </w:pPr>
      <w:r w:rsidRPr="009C2E92">
        <w:rPr>
          <w:rFonts w:eastAsia="Times New Roman" w:cs="Times New Roman"/>
          <w:bCs/>
          <w:color w:val="000000" w:themeColor="text1"/>
          <w:sz w:val="26"/>
          <w:szCs w:val="26"/>
          <w:lang w:val="vi-VN"/>
        </w:rPr>
        <w:t xml:space="preserve">  </w:t>
      </w:r>
      <w:r w:rsidR="00F53253">
        <w:rPr>
          <w:rFonts w:eastAsia="Times New Roman" w:cs="Times New Roman"/>
          <w:bCs/>
          <w:color w:val="000000" w:themeColor="text1"/>
          <w:sz w:val="26"/>
          <w:szCs w:val="26"/>
        </w:rPr>
        <w:tab/>
      </w:r>
      <w:r w:rsidRPr="009C2E92">
        <w:rPr>
          <w:rFonts w:eastAsia="Times New Roman" w:cs="Times New Roman"/>
          <w:bCs/>
          <w:color w:val="000000" w:themeColor="text1"/>
          <w:sz w:val="26"/>
          <w:szCs w:val="26"/>
          <w:lang w:val="vi-VN"/>
        </w:rPr>
        <w:t xml:space="preserve"> -Đẩy mạnh 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trong kinh tế.</w:t>
      </w:r>
    </w:p>
    <w:p w:rsidR="00A119A1" w:rsidRPr="009C2E92" w:rsidRDefault="00A119A1" w:rsidP="00FB5653">
      <w:pPr>
        <w:spacing w:after="0" w:line="240" w:lineRule="auto"/>
        <w:jc w:val="both"/>
        <w:rPr>
          <w:rFonts w:eastAsia="Times New Roman" w:cs="Times New Roman"/>
          <w:color w:val="000000" w:themeColor="text1"/>
          <w:sz w:val="26"/>
          <w:szCs w:val="26"/>
          <w:lang w:val="vi-VN"/>
        </w:rPr>
      </w:pPr>
      <w:r w:rsidRPr="009C2E92">
        <w:rPr>
          <w:rFonts w:eastAsia="Times New Roman" w:cs="Times New Roman"/>
          <w:bCs/>
          <w:color w:val="000000" w:themeColor="text1"/>
          <w:sz w:val="26"/>
          <w:szCs w:val="26"/>
          <w:lang w:val="vi-VN"/>
        </w:rPr>
        <w:t xml:space="preserve">  </w:t>
      </w:r>
      <w:r w:rsidR="00F53253">
        <w:rPr>
          <w:rFonts w:eastAsia="Times New Roman" w:cs="Times New Roman"/>
          <w:bCs/>
          <w:color w:val="000000" w:themeColor="text1"/>
          <w:sz w:val="26"/>
          <w:szCs w:val="26"/>
        </w:rPr>
        <w:tab/>
      </w:r>
      <w:r w:rsidRPr="009C2E92">
        <w:rPr>
          <w:rFonts w:eastAsia="Times New Roman" w:cs="Times New Roman"/>
          <w:bCs/>
          <w:color w:val="000000" w:themeColor="text1"/>
          <w:sz w:val="26"/>
          <w:szCs w:val="26"/>
          <w:lang w:val="vi-VN"/>
        </w:rPr>
        <w:t xml:space="preserve">- Hoàn thiện quy hoạch, huy động các nguồn lực đầu tư xây dựng thiết chế văn hóa, chú trọng văn hóa ở ngoại thành; tập trung đầu tư cho những cơ sở văn hóa tiêu biểu, có vai trò quan trọng trong đời sống văn hóa của Thành phố và các tỉnh phía Nam. </w:t>
      </w:r>
      <w:r w:rsidRPr="009C2E92">
        <w:rPr>
          <w:rFonts w:eastAsia="Times New Roman" w:cs="Times New Roman"/>
          <w:color w:val="000000" w:themeColor="text1"/>
          <w:sz w:val="26"/>
          <w:szCs w:val="26"/>
          <w:lang w:val="vi-VN"/>
        </w:rPr>
        <w:t>Tăng cường hoạt động giao lưu văn hóa, đồng thời tích cực đấu tranh và ngăn chặn có hiệu quả sự xâm nhập của văn hóa ngoại lai, độc hại.</w:t>
      </w:r>
    </w:p>
    <w:p w:rsidR="00A119A1" w:rsidRPr="009C2E92" w:rsidRDefault="00A119A1" w:rsidP="00FB5653">
      <w:pPr>
        <w:tabs>
          <w:tab w:val="left" w:pos="0"/>
        </w:tabs>
        <w:spacing w:after="0" w:line="240" w:lineRule="auto"/>
        <w:jc w:val="both"/>
        <w:rPr>
          <w:rFonts w:eastAsia="Times New Roman" w:cs="Times New Roman"/>
          <w:color w:val="000000" w:themeColor="text1"/>
          <w:sz w:val="26"/>
          <w:szCs w:val="26"/>
        </w:rPr>
      </w:pPr>
      <w:r w:rsidRPr="009C2E92">
        <w:rPr>
          <w:rFonts w:eastAsia="Times New Roman" w:cs="Times New Roman"/>
          <w:bCs/>
          <w:color w:val="000000" w:themeColor="text1"/>
          <w:sz w:val="26"/>
          <w:szCs w:val="26"/>
          <w:lang w:val="vi-VN"/>
        </w:rPr>
        <w:t xml:space="preserve">   </w:t>
      </w:r>
      <w:r w:rsidR="00F53253">
        <w:rPr>
          <w:rFonts w:eastAsia="Times New Roman" w:cs="Times New Roman"/>
          <w:bCs/>
          <w:color w:val="000000" w:themeColor="text1"/>
          <w:sz w:val="26"/>
          <w:szCs w:val="26"/>
        </w:rPr>
        <w:tab/>
      </w:r>
      <w:r w:rsidRPr="009C2E92">
        <w:rPr>
          <w:rFonts w:eastAsia="Times New Roman" w:cs="Times New Roman"/>
          <w:bCs/>
          <w:color w:val="000000" w:themeColor="text1"/>
          <w:sz w:val="26"/>
          <w:szCs w:val="26"/>
          <w:lang w:val="vi-VN"/>
        </w:rPr>
        <w:t>- Phát triển văn hóa theo hướng văn minh, giữ gìn, phát huy bản sắc văn hóa dân tộc và các giá trị tinh thần mang nét đặc trưng của nhân dân thành phố; kết hợp hài hòa giữa phát triển kinh tế với phát triển văn hóa; xây dựng môi trường văn hóa lành mạnh, nếp sống văn minh trong giao tiếp, trong việc cưới, việc tang, lễ hội; hoàn thiện cơ chế, tổ chức bảo đảm cho hoạt động văn hóa có hiệu quả; thường xuyên đấu tranh phê phán văn hóa đồi trụy, phản động, ngoại lai không phù hợp với văn hóa dân tộc;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 nhân dân.</w:t>
      </w:r>
    </w:p>
    <w:p w:rsidR="00A119A1" w:rsidRPr="00F53253" w:rsidRDefault="00F53253" w:rsidP="00FB5653">
      <w:pPr>
        <w:tabs>
          <w:tab w:val="left" w:pos="0"/>
        </w:tabs>
        <w:spacing w:after="0" w:line="240" w:lineRule="auto"/>
        <w:jc w:val="both"/>
        <w:rPr>
          <w:rFonts w:cs="Times New Roman"/>
          <w:b/>
          <w:color w:val="000000" w:themeColor="text1"/>
          <w:sz w:val="26"/>
          <w:szCs w:val="26"/>
        </w:rPr>
      </w:pPr>
      <w:r>
        <w:rPr>
          <w:rFonts w:cs="Times New Roman"/>
          <w:color w:val="000000" w:themeColor="text1"/>
          <w:sz w:val="26"/>
          <w:szCs w:val="26"/>
        </w:rPr>
        <w:tab/>
      </w:r>
      <w:r w:rsidR="00A119A1" w:rsidRPr="00F53253">
        <w:rPr>
          <w:rFonts w:cs="Times New Roman"/>
          <w:b/>
          <w:color w:val="000000" w:themeColor="text1"/>
          <w:sz w:val="26"/>
          <w:szCs w:val="26"/>
        </w:rPr>
        <w:t>e. T</w:t>
      </w:r>
      <w:r w:rsidR="00A119A1" w:rsidRPr="00F53253">
        <w:rPr>
          <w:rFonts w:cs="Times New Roman"/>
          <w:b/>
          <w:color w:val="000000" w:themeColor="text1"/>
          <w:sz w:val="26"/>
          <w:szCs w:val="26"/>
          <w:lang w:val="vi-VN"/>
        </w:rPr>
        <w:t>hực trạng của đời sống văn hóa củ</w:t>
      </w:r>
      <w:r w:rsidR="00A119A1" w:rsidRPr="00F53253">
        <w:rPr>
          <w:rFonts w:cs="Times New Roman"/>
          <w:b/>
          <w:color w:val="000000" w:themeColor="text1"/>
          <w:sz w:val="26"/>
          <w:szCs w:val="26"/>
        </w:rPr>
        <w:t>a</w:t>
      </w:r>
      <w:r w:rsidR="00A119A1" w:rsidRPr="00F53253">
        <w:rPr>
          <w:rFonts w:cs="Times New Roman"/>
          <w:b/>
          <w:color w:val="000000" w:themeColor="text1"/>
          <w:sz w:val="26"/>
          <w:szCs w:val="26"/>
          <w:lang w:val="vi-VN"/>
        </w:rPr>
        <w:t xml:space="preserve"> người dân thành phố Hồ Chí Minh hiện nay</w:t>
      </w:r>
    </w:p>
    <w:p w:rsidR="00A119A1" w:rsidRPr="00F53253" w:rsidRDefault="00A119A1" w:rsidP="00FB5653">
      <w:pPr>
        <w:tabs>
          <w:tab w:val="left" w:pos="0"/>
        </w:tabs>
        <w:spacing w:after="0" w:line="240" w:lineRule="auto"/>
        <w:jc w:val="both"/>
        <w:rPr>
          <w:rFonts w:cs="Times New Roman"/>
          <w:b/>
          <w:color w:val="000000" w:themeColor="text1"/>
          <w:sz w:val="26"/>
          <w:szCs w:val="26"/>
        </w:rPr>
      </w:pPr>
      <w:r w:rsidRPr="00F53253">
        <w:rPr>
          <w:rFonts w:cs="Times New Roman"/>
          <w:b/>
          <w:color w:val="000000" w:themeColor="text1"/>
          <w:sz w:val="26"/>
          <w:szCs w:val="26"/>
        </w:rPr>
        <w:t xml:space="preserve"> </w:t>
      </w:r>
      <w:r w:rsidR="00F53253">
        <w:rPr>
          <w:rFonts w:cs="Times New Roman"/>
          <w:b/>
          <w:color w:val="000000" w:themeColor="text1"/>
          <w:sz w:val="26"/>
          <w:szCs w:val="26"/>
        </w:rPr>
        <w:tab/>
      </w:r>
      <w:r w:rsidRPr="00F53253">
        <w:rPr>
          <w:rFonts w:cs="Times New Roman"/>
          <w:b/>
          <w:color w:val="000000" w:themeColor="text1"/>
          <w:sz w:val="26"/>
          <w:szCs w:val="26"/>
          <w:lang w:val="vi-VN"/>
        </w:rPr>
        <w:t>Thực trạng đời sống văn hóa, xã hội ở TPHCM (SGK trang 270-271)</w:t>
      </w:r>
    </w:p>
    <w:p w:rsidR="008C5F66" w:rsidRDefault="00A119A1" w:rsidP="00FB5653">
      <w:pPr>
        <w:tabs>
          <w:tab w:val="left" w:pos="0"/>
        </w:tabs>
        <w:spacing w:after="0" w:line="240" w:lineRule="auto"/>
        <w:jc w:val="both"/>
        <w:rPr>
          <w:rFonts w:cs="Times New Roman"/>
          <w:color w:val="000000" w:themeColor="text1"/>
          <w:sz w:val="26"/>
          <w:szCs w:val="26"/>
        </w:rPr>
      </w:pPr>
      <w:r w:rsidRPr="009C2E92">
        <w:rPr>
          <w:rFonts w:cs="Times New Roman"/>
          <w:color w:val="000000" w:themeColor="text1"/>
          <w:sz w:val="26"/>
          <w:szCs w:val="26"/>
        </w:rPr>
        <w:t xml:space="preserve">  </w:t>
      </w:r>
      <w:r w:rsidR="00F53253">
        <w:rPr>
          <w:rFonts w:cs="Times New Roman"/>
          <w:color w:val="000000" w:themeColor="text1"/>
          <w:sz w:val="26"/>
          <w:szCs w:val="26"/>
        </w:rPr>
        <w:tab/>
      </w:r>
      <w:r w:rsidRPr="009C2E92">
        <w:rPr>
          <w:rFonts w:cs="Times New Roman"/>
          <w:color w:val="000000" w:themeColor="text1"/>
          <w:sz w:val="26"/>
          <w:szCs w:val="26"/>
        </w:rPr>
        <w:t xml:space="preserve">Hiện nay người dân thành phố đón nhận nhiều luồn văn hóa của các nước trong khu vực và trên thế giới. Nhất là giới trẻ chịu ảnh hưởng nét văn hóa của các nước thong qua </w:t>
      </w:r>
      <w:r w:rsidRPr="009C2E92">
        <w:rPr>
          <w:rFonts w:cs="Times New Roman"/>
          <w:color w:val="000000" w:themeColor="text1"/>
          <w:sz w:val="26"/>
          <w:szCs w:val="26"/>
        </w:rPr>
        <w:lastRenderedPageBreak/>
        <w:t xml:space="preserve">internet, phim ảnh, nhất là trào lưu phim Hàn quốc đã ảnh hưởng lớn đến gu thẩm mỹ, trang phục của giới trẻ thành phố hiện nay. Cửa hàng ẩm thực của các nước như Nhật Bản, Thái Lan cung ảnh hưởng đến khẩu vị ẩm thực của một bộ phân người dân. Hàng năm trong thành phố tổ chức nhiều lễ hội giao lưu văn hóa gắn kết người dân với nhiều nét văn hóa của các dân tộc trên thế giới. Nhưng những vấn đề văn hóa ngoại lai đã ảnh hưởng không nhỏ đến đời song nhân dân thành phố, như chay theo lối sống thực dụng đầy vật chất, coi thường giá trị đạo đức, truyền thống tốt đẹp của dân tộc. </w:t>
      </w:r>
    </w:p>
    <w:p w:rsidR="00A119A1" w:rsidRPr="009C2E92" w:rsidRDefault="008C5F66" w:rsidP="00FB5653">
      <w:pPr>
        <w:tabs>
          <w:tab w:val="left" w:pos="0"/>
        </w:tabs>
        <w:spacing w:after="0" w:line="240" w:lineRule="auto"/>
        <w:jc w:val="both"/>
        <w:rPr>
          <w:rFonts w:cs="Times New Roman"/>
          <w:color w:val="000000" w:themeColor="text1"/>
          <w:sz w:val="26"/>
          <w:szCs w:val="26"/>
        </w:rPr>
      </w:pPr>
      <w:r>
        <w:rPr>
          <w:rFonts w:cs="Times New Roman"/>
          <w:color w:val="000000" w:themeColor="text1"/>
          <w:sz w:val="26"/>
          <w:szCs w:val="26"/>
        </w:rPr>
        <w:tab/>
      </w:r>
      <w:r w:rsidR="00A119A1" w:rsidRPr="009C2E92">
        <w:rPr>
          <w:rFonts w:cs="Times New Roman"/>
          <w:color w:val="000000" w:themeColor="text1"/>
          <w:sz w:val="26"/>
          <w:szCs w:val="26"/>
        </w:rPr>
        <w:t>Thực trạng đáng báo động về học sinh sinh viên có lối sống lệch lạc, sống thiếu lý tưởng, giảm sút niềm tin, thiếu ý thức chấp hành pháp luật; có lối sống thực dụng, đua đòi, lãng phí, có biểu hiện tiêu cực trong đạo đức, lối sống, cá biệt có một số thanh niên sa vào tệ nạn xã hội, tội phạm. Báo động này được Tòa án nhân dân TP.HCM đưa ra tại Hội thảo “Người chưa thành niên phạm tội - nguyên nhân, giải pháp phòng ngừa - hạn chế” được tổ chức ngày 3/7/2007. Đa số sinh viên thành phố sống khép mình, ít tham gia hoạt động xã hội! Kiểu sống của nhóm sinh viên này chiếm tỷ lệ cao nhất trong các kiểu sống của sinh viên tại TP.HCM. Họ vẫn chú ý đến học tập và thường gặp gỡ, thăm hỏi bạn bè và người thân nhưng thường trong phạm vi hẹp. Ngoài ra họ còn xem ti vi, đọc sách báo. Có điều họ ít tham gia vào các hoạt động xã hội, chính trị, sinh hoạt tập thể. Đây là cách sống thiếu năng động, thiếu tích cực, ít hòa nhập vào đời sống xã hội.</w:t>
      </w:r>
    </w:p>
    <w:p w:rsidR="00A119A1" w:rsidRPr="009C2E92" w:rsidRDefault="00A119A1" w:rsidP="00FB5653">
      <w:pPr>
        <w:tabs>
          <w:tab w:val="left" w:pos="0"/>
        </w:tabs>
        <w:spacing w:after="0" w:line="240" w:lineRule="auto"/>
        <w:jc w:val="both"/>
        <w:rPr>
          <w:rFonts w:cs="Times New Roman"/>
          <w:color w:val="000000" w:themeColor="text1"/>
          <w:sz w:val="26"/>
          <w:szCs w:val="26"/>
        </w:rPr>
      </w:pPr>
      <w:r w:rsidRPr="009C2E92">
        <w:rPr>
          <w:rFonts w:cs="Times New Roman"/>
          <w:color w:val="000000" w:themeColor="text1"/>
          <w:sz w:val="26"/>
          <w:szCs w:val="26"/>
        </w:rPr>
        <w:t xml:space="preserve">   </w:t>
      </w:r>
      <w:r w:rsidR="008C5F66">
        <w:rPr>
          <w:rFonts w:cs="Times New Roman"/>
          <w:color w:val="000000" w:themeColor="text1"/>
          <w:sz w:val="26"/>
          <w:szCs w:val="26"/>
        </w:rPr>
        <w:tab/>
      </w:r>
      <w:r w:rsidRPr="009C2E92">
        <w:rPr>
          <w:rFonts w:cs="Times New Roman"/>
          <w:color w:val="000000" w:themeColor="text1"/>
          <w:sz w:val="26"/>
          <w:szCs w:val="26"/>
        </w:rPr>
        <w:t>Cho nên chúng ta cần đấu tranh không khoan nhượng với chiến lược xâm lăng văn hóa của các nước lớn. Nếu không chính thành phố nói riêng và cả nước noi chung sẽ dần mất đi truyền thống văn hóa tốt đẹp của dân tộc.</w:t>
      </w:r>
    </w:p>
    <w:p w:rsidR="008C5F66" w:rsidRDefault="008C5F66" w:rsidP="00FB5653">
      <w:pPr>
        <w:tabs>
          <w:tab w:val="left" w:pos="0"/>
        </w:tabs>
        <w:spacing w:after="0" w:line="240" w:lineRule="auto"/>
        <w:jc w:val="both"/>
        <w:rPr>
          <w:rFonts w:cs="Times New Roman"/>
          <w:color w:val="000000" w:themeColor="text1"/>
          <w:sz w:val="26"/>
          <w:szCs w:val="26"/>
        </w:rPr>
      </w:pPr>
    </w:p>
    <w:p w:rsidR="00E77F89" w:rsidRPr="008C5F66" w:rsidRDefault="00E77F89" w:rsidP="00FB5653">
      <w:pPr>
        <w:tabs>
          <w:tab w:val="left" w:pos="0"/>
        </w:tabs>
        <w:spacing w:after="0" w:line="240" w:lineRule="auto"/>
        <w:jc w:val="both"/>
        <w:rPr>
          <w:rFonts w:cs="Times New Roman"/>
          <w:b/>
          <w:color w:val="000000" w:themeColor="text1"/>
          <w:sz w:val="26"/>
          <w:szCs w:val="26"/>
          <w:lang w:val="vi-VN"/>
        </w:rPr>
      </w:pPr>
      <w:r w:rsidRPr="008C5F66">
        <w:rPr>
          <w:rFonts w:cs="Times New Roman"/>
          <w:b/>
          <w:color w:val="000000" w:themeColor="text1"/>
          <w:sz w:val="26"/>
          <w:szCs w:val="26"/>
          <w:lang w:val="vi-VN"/>
        </w:rPr>
        <w:t>Câu 5. Đồng chí hãy phân tích, chứng minh vai trò, vị trí của nền kinh tế TP.HCM đối với sự phát triển kinh tế Nam bộ cả nước?</w:t>
      </w:r>
    </w:p>
    <w:p w:rsidR="00E77F89" w:rsidRPr="008C5F66" w:rsidRDefault="00E77F89" w:rsidP="008C5F66">
      <w:pPr>
        <w:spacing w:after="0" w:line="240" w:lineRule="auto"/>
        <w:ind w:firstLine="720"/>
        <w:jc w:val="both"/>
        <w:rPr>
          <w:rFonts w:cs="Times New Roman"/>
          <w:color w:val="000000" w:themeColor="text1"/>
          <w:sz w:val="26"/>
          <w:szCs w:val="26"/>
          <w:lang w:val="vi-VN"/>
        </w:rPr>
      </w:pPr>
      <w:r w:rsidRPr="008C5F66">
        <w:rPr>
          <w:rFonts w:cs="Times New Roman"/>
          <w:b/>
          <w:color w:val="000000" w:themeColor="text1"/>
          <w:sz w:val="26"/>
          <w:szCs w:val="26"/>
          <w:lang w:val="vi-VN"/>
        </w:rPr>
        <w:t xml:space="preserve">a. Chủ đề: </w:t>
      </w:r>
      <w:r w:rsidRPr="008C5F66">
        <w:rPr>
          <w:rFonts w:cs="Times New Roman"/>
          <w:color w:val="000000" w:themeColor="text1"/>
          <w:sz w:val="26"/>
          <w:szCs w:val="26"/>
          <w:lang w:val="vi-VN"/>
        </w:rPr>
        <w:t>Vai trò, vị trí của nên kinh tế TP.HCM đối với sự phát triển kinh tế Nam bộ cả nước.</w:t>
      </w:r>
    </w:p>
    <w:p w:rsidR="00E77F89" w:rsidRPr="008C5F66" w:rsidRDefault="00E77F89" w:rsidP="008C5F66">
      <w:pPr>
        <w:spacing w:after="0" w:line="240" w:lineRule="auto"/>
        <w:ind w:firstLine="720"/>
        <w:jc w:val="both"/>
        <w:rPr>
          <w:rFonts w:cs="Times New Roman"/>
          <w:b/>
          <w:color w:val="000000" w:themeColor="text1"/>
          <w:sz w:val="26"/>
          <w:szCs w:val="26"/>
          <w:lang w:val="vi-VN"/>
        </w:rPr>
      </w:pPr>
      <w:r w:rsidRPr="008C5F66">
        <w:rPr>
          <w:rFonts w:cs="Times New Roman"/>
          <w:b/>
          <w:color w:val="000000" w:themeColor="text1"/>
          <w:sz w:val="26"/>
          <w:szCs w:val="26"/>
          <w:lang w:val="vi-VN"/>
        </w:rPr>
        <w:t xml:space="preserve">b. Trọng tâm chủ đề: </w:t>
      </w:r>
    </w:p>
    <w:p w:rsidR="00E77F89" w:rsidRPr="009C2E92" w:rsidRDefault="00E77F89" w:rsidP="008C5F66">
      <w:pPr>
        <w:spacing w:after="0" w:line="240" w:lineRule="auto"/>
        <w:ind w:firstLine="720"/>
        <w:jc w:val="both"/>
        <w:rPr>
          <w:rFonts w:cs="Times New Roman"/>
          <w:i/>
          <w:color w:val="000000" w:themeColor="text1"/>
          <w:sz w:val="26"/>
          <w:szCs w:val="26"/>
          <w:lang w:val="vi-VN"/>
        </w:rPr>
      </w:pPr>
      <w:r w:rsidRPr="009C2E92">
        <w:rPr>
          <w:rFonts w:cs="Times New Roman"/>
          <w:color w:val="000000" w:themeColor="text1"/>
          <w:sz w:val="26"/>
          <w:szCs w:val="26"/>
          <w:lang w:val="vi-VN"/>
        </w:rPr>
        <w:t xml:space="preserve">- Sài Gòn trước 1698: </w:t>
      </w:r>
    </w:p>
    <w:p w:rsidR="00E77F89" w:rsidRPr="009C2E92" w:rsidRDefault="008C5F66" w:rsidP="00FB5653">
      <w:pPr>
        <w:tabs>
          <w:tab w:val="num" w:pos="1440"/>
        </w:tabs>
        <w:spacing w:after="0" w:line="240" w:lineRule="auto"/>
        <w:jc w:val="both"/>
        <w:rPr>
          <w:rFonts w:cs="Times New Roman"/>
          <w:i/>
          <w:color w:val="000000" w:themeColor="text1"/>
          <w:sz w:val="26"/>
          <w:szCs w:val="26"/>
          <w:lang w:val="vi-VN"/>
        </w:rPr>
      </w:pPr>
      <w:r>
        <w:rPr>
          <w:rFonts w:cs="Times New Roman"/>
          <w:color w:val="000000" w:themeColor="text1"/>
          <w:sz w:val="26"/>
          <w:szCs w:val="26"/>
        </w:rPr>
        <w:tab/>
      </w:r>
      <w:r w:rsidR="00E77F89" w:rsidRPr="009C2E92">
        <w:rPr>
          <w:rFonts w:cs="Times New Roman"/>
          <w:color w:val="000000" w:themeColor="text1"/>
          <w:sz w:val="26"/>
          <w:szCs w:val="26"/>
          <w:lang w:val="vi-VN"/>
        </w:rPr>
        <w:t xml:space="preserve">- Sài Gòn thời phong kiến họ Nguyễn (1698 – 1859):  - Sài Gòn thời Pháp thuộc (1859 – 1945) </w:t>
      </w:r>
    </w:p>
    <w:p w:rsidR="00E77F89" w:rsidRPr="009C2E92" w:rsidRDefault="008C5F66" w:rsidP="00FB5653">
      <w:pPr>
        <w:tabs>
          <w:tab w:val="num" w:pos="1440"/>
        </w:tabs>
        <w:spacing w:after="0" w:line="240" w:lineRule="auto"/>
        <w:jc w:val="both"/>
        <w:rPr>
          <w:rFonts w:cs="Times New Roman"/>
          <w:i/>
          <w:color w:val="000000" w:themeColor="text1"/>
          <w:sz w:val="26"/>
          <w:szCs w:val="26"/>
          <w:lang w:val="vi-VN"/>
        </w:rPr>
      </w:pPr>
      <w:r>
        <w:rPr>
          <w:rFonts w:cs="Times New Roman"/>
          <w:color w:val="000000" w:themeColor="text1"/>
          <w:sz w:val="26"/>
          <w:szCs w:val="26"/>
        </w:rPr>
        <w:tab/>
      </w:r>
      <w:r w:rsidR="00E77F89" w:rsidRPr="009C2E92">
        <w:rPr>
          <w:rFonts w:cs="Times New Roman"/>
          <w:color w:val="000000" w:themeColor="text1"/>
          <w:sz w:val="26"/>
          <w:szCs w:val="26"/>
          <w:lang w:val="vi-VN"/>
        </w:rPr>
        <w:t>- Sài Gòn trong hai cuộc kháng chiến chống thực dân Pháp và đế quốc Mỹ (1945 – 1975)</w:t>
      </w:r>
      <w:r w:rsidR="00E77F89" w:rsidRPr="009C2E92">
        <w:rPr>
          <w:rFonts w:cs="Times New Roman"/>
          <w:i/>
          <w:color w:val="000000" w:themeColor="text1"/>
          <w:sz w:val="26"/>
          <w:szCs w:val="26"/>
          <w:lang w:val="vi-VN"/>
        </w:rPr>
        <w:t>.</w:t>
      </w:r>
    </w:p>
    <w:p w:rsidR="00E77F89" w:rsidRPr="009C2E92" w:rsidRDefault="008C5F66" w:rsidP="00FB5653">
      <w:pPr>
        <w:tabs>
          <w:tab w:val="num" w:pos="1440"/>
        </w:tabs>
        <w:spacing w:after="0" w:line="240" w:lineRule="auto"/>
        <w:jc w:val="both"/>
        <w:rPr>
          <w:rFonts w:cs="Times New Roman"/>
          <w:color w:val="000000" w:themeColor="text1"/>
          <w:sz w:val="26"/>
          <w:szCs w:val="26"/>
          <w:lang w:val="vi-VN"/>
        </w:rPr>
      </w:pPr>
      <w:r>
        <w:rPr>
          <w:rFonts w:cs="Times New Roman"/>
          <w:color w:val="000000" w:themeColor="text1"/>
          <w:sz w:val="26"/>
          <w:szCs w:val="26"/>
        </w:rPr>
        <w:tab/>
      </w:r>
      <w:r w:rsidR="00E77F89" w:rsidRPr="009C2E92">
        <w:rPr>
          <w:rFonts w:cs="Times New Roman"/>
          <w:color w:val="000000" w:themeColor="text1"/>
          <w:sz w:val="26"/>
          <w:szCs w:val="26"/>
          <w:lang w:val="vi-VN"/>
        </w:rPr>
        <w:t>- TP Hồ Chí Minh trên đường xây dựng và phát triển (1975 đến nay)</w:t>
      </w:r>
    </w:p>
    <w:p w:rsidR="00E77F89" w:rsidRPr="009C2E92" w:rsidRDefault="00E77F89" w:rsidP="00FB5653">
      <w:pPr>
        <w:tabs>
          <w:tab w:val="num" w:pos="1440"/>
        </w:tabs>
        <w:spacing w:after="0" w:line="240" w:lineRule="auto"/>
        <w:jc w:val="center"/>
        <w:rPr>
          <w:rFonts w:cs="Times New Roman"/>
          <w:i/>
          <w:color w:val="000000" w:themeColor="text1"/>
          <w:sz w:val="26"/>
          <w:szCs w:val="26"/>
          <w:lang w:val="vi-VN"/>
        </w:rPr>
      </w:pPr>
      <w:r w:rsidRPr="009C2E92">
        <w:rPr>
          <w:rFonts w:cs="Times New Roman"/>
          <w:i/>
          <w:color w:val="000000" w:themeColor="text1"/>
          <w:sz w:val="26"/>
          <w:szCs w:val="26"/>
          <w:lang w:val="vi-VN"/>
        </w:rPr>
        <w:t xml:space="preserve"> (Từ trang </w:t>
      </w:r>
      <w:r w:rsidRPr="009C2E92">
        <w:rPr>
          <w:rFonts w:cs="Times New Roman"/>
          <w:i/>
          <w:color w:val="000000" w:themeColor="text1"/>
          <w:sz w:val="26"/>
          <w:szCs w:val="26"/>
        </w:rPr>
        <w:t>2</w:t>
      </w:r>
      <w:r w:rsidR="005321FF">
        <w:rPr>
          <w:rFonts w:cs="Times New Roman"/>
          <w:i/>
          <w:color w:val="000000" w:themeColor="text1"/>
          <w:sz w:val="26"/>
          <w:szCs w:val="26"/>
        </w:rPr>
        <w:t xml:space="preserve"> </w:t>
      </w:r>
      <w:r w:rsidRPr="009C2E92">
        <w:rPr>
          <w:rFonts w:cs="Times New Roman"/>
          <w:i/>
          <w:color w:val="000000" w:themeColor="text1"/>
          <w:sz w:val="26"/>
          <w:szCs w:val="26"/>
          <w:lang w:val="vi-VN"/>
        </w:rPr>
        <w:t xml:space="preserve">đến </w:t>
      </w:r>
      <w:r w:rsidRPr="009C2E92">
        <w:rPr>
          <w:rFonts w:cs="Times New Roman"/>
          <w:i/>
          <w:color w:val="000000" w:themeColor="text1"/>
          <w:sz w:val="26"/>
          <w:szCs w:val="26"/>
        </w:rPr>
        <w:t>4</w:t>
      </w:r>
      <w:r w:rsidRPr="009C2E92">
        <w:rPr>
          <w:rFonts w:cs="Times New Roman"/>
          <w:i/>
          <w:color w:val="000000" w:themeColor="text1"/>
          <w:sz w:val="26"/>
          <w:szCs w:val="26"/>
          <w:lang w:val="vi-VN"/>
        </w:rPr>
        <w:t xml:space="preserve"> đề cương bài giảng).</w:t>
      </w:r>
    </w:p>
    <w:p w:rsidR="00E77F89" w:rsidRPr="005321FF" w:rsidRDefault="005321FF" w:rsidP="00FB5653">
      <w:pPr>
        <w:tabs>
          <w:tab w:val="left" w:pos="0"/>
        </w:tabs>
        <w:spacing w:after="0" w:line="240" w:lineRule="auto"/>
        <w:jc w:val="both"/>
        <w:rPr>
          <w:rFonts w:cs="Times New Roman"/>
          <w:b/>
          <w:color w:val="000000" w:themeColor="text1"/>
          <w:sz w:val="26"/>
          <w:szCs w:val="26"/>
          <w:lang w:val="vi-VN"/>
        </w:rPr>
      </w:pPr>
      <w:r>
        <w:rPr>
          <w:rFonts w:cs="Times New Roman"/>
          <w:color w:val="000000" w:themeColor="text1"/>
          <w:sz w:val="26"/>
          <w:szCs w:val="26"/>
        </w:rPr>
        <w:tab/>
      </w:r>
      <w:r w:rsidR="00E77F89" w:rsidRPr="005321FF">
        <w:rPr>
          <w:rFonts w:cs="Times New Roman"/>
          <w:b/>
          <w:color w:val="000000" w:themeColor="text1"/>
          <w:sz w:val="26"/>
          <w:szCs w:val="26"/>
          <w:lang w:val="vi-VN"/>
        </w:rPr>
        <w:t>c. Giải quyết vấn đề:</w:t>
      </w:r>
    </w:p>
    <w:p w:rsidR="00E77F89" w:rsidRPr="00EE1EBC" w:rsidRDefault="00E77F89" w:rsidP="00EE1EBC">
      <w:pPr>
        <w:spacing w:after="0" w:line="240" w:lineRule="auto"/>
        <w:ind w:right="9"/>
        <w:jc w:val="both"/>
        <w:rPr>
          <w:rFonts w:cs="Times New Roman"/>
          <w:b/>
          <w:color w:val="000000" w:themeColor="text1"/>
          <w:sz w:val="26"/>
          <w:szCs w:val="26"/>
        </w:rPr>
      </w:pPr>
      <w:r w:rsidRPr="00EE1EBC">
        <w:rPr>
          <w:rFonts w:cs="Times New Roman"/>
          <w:b/>
          <w:color w:val="000000" w:themeColor="text1"/>
          <w:sz w:val="26"/>
          <w:szCs w:val="26"/>
        </w:rPr>
        <w:t>1. Đặc điểm cơ bản của kinh tế TPHCM và vai trò, vị trí của kinh tế TPHCM;</w:t>
      </w:r>
    </w:p>
    <w:p w:rsidR="00E77F89" w:rsidRPr="009C2E92" w:rsidRDefault="00E77F89" w:rsidP="00EE1EBC">
      <w:pPr>
        <w:spacing w:after="0" w:line="240" w:lineRule="auto"/>
        <w:ind w:right="9" w:firstLine="720"/>
        <w:jc w:val="both"/>
        <w:rPr>
          <w:rFonts w:cs="Times New Roman"/>
          <w:i/>
          <w:color w:val="000000" w:themeColor="text1"/>
          <w:sz w:val="26"/>
          <w:szCs w:val="26"/>
          <w:u w:val="single"/>
        </w:rPr>
      </w:pPr>
      <w:r w:rsidRPr="00EE1EBC">
        <w:rPr>
          <w:rFonts w:cs="Times New Roman"/>
          <w:b/>
          <w:color w:val="000000" w:themeColor="text1"/>
          <w:sz w:val="26"/>
          <w:szCs w:val="26"/>
        </w:rPr>
        <w:t xml:space="preserve">* </w:t>
      </w:r>
      <w:r w:rsidRPr="00EE1EBC">
        <w:rPr>
          <w:rFonts w:cs="Times New Roman"/>
          <w:b/>
          <w:color w:val="000000" w:themeColor="text1"/>
          <w:sz w:val="26"/>
          <w:szCs w:val="26"/>
          <w:u w:val="single"/>
        </w:rPr>
        <w:t>Đặc điểm kinh tế TP.HCM</w:t>
      </w:r>
      <w:r w:rsidRPr="00EE1EBC">
        <w:rPr>
          <w:rFonts w:cs="Times New Roman"/>
          <w:b/>
          <w:color w:val="000000" w:themeColor="text1"/>
          <w:sz w:val="26"/>
          <w:szCs w:val="26"/>
        </w:rPr>
        <w:t>:</w:t>
      </w:r>
      <w:r w:rsidRPr="009C2E92">
        <w:rPr>
          <w:rFonts w:cs="Times New Roman"/>
          <w:color w:val="000000" w:themeColor="text1"/>
          <w:sz w:val="26"/>
          <w:szCs w:val="26"/>
        </w:rPr>
        <w:t xml:space="preserve">  Có 3 đặc điểm cơ bản</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Thành phố Hồ Chí Minh là trung tâm kinh tế lớn nhất nước, nằm trong khu kinh tế trọng điểm phía Nam Tổ quốc có những đặc điểm riêng so với các địa phương khác:</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Trước hết Sài Gòn – TP.HCM là nền kinh tế thị trường phát triển sớm, hình thành từ thời kỳ phong kiến, phát triển nhanh, liên tục qua nhiều thời kỳ lịch sử khác nhau, tiếp cận hàng hóa kinh tế thị trường của phương tây, Châu Âu rất sớm, tác động chi phối mạnh mẽ của nền kinh tế Tư bản Pháp và kinh tế Tư bản Mỹ, điều đó đã tạo ra cho Thành phố một kiểu hoạt động kinh tế năng động, đã tạo cho Thành phố đi trước “cả nước” về “đổi mới”, về xây dựng nền kinh tế thị trường theo định hướng xã hội chủ nghĩa.</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 Nền kinh tế Sài Gòn là nền kinh tế phát triển theo hướng mở, theo hướng ngoại gắn bó và có mối quan hệ với những vùng xung quanh, hai chiều qua lại tác động lẫn nhau. Do điều kiện địa lý lịch sử và giao lưu mà nền kinh tế Thành phố phát triển trong sự quan hệ </w:t>
      </w:r>
      <w:r w:rsidRPr="009C2E92">
        <w:rPr>
          <w:rFonts w:cs="Times New Roman"/>
          <w:color w:val="000000" w:themeColor="text1"/>
          <w:sz w:val="26"/>
          <w:szCs w:val="26"/>
        </w:rPr>
        <w:lastRenderedPageBreak/>
        <w:t xml:space="preserve">chặt chẽ với kinh tế của miền Đông Nam Bộ, miền Tây Nam Bộ và Tây Nguyên. Thường xuyên quan hệ trực tiếp với kinh tế quốc tế. </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xml:space="preserve">Trước năm 1975 kinh tế Sài Gòn có mối làm ăn kinh tế với hơn 40 quốc gia, ngày hôm nay kinh tế Thành phố ta có mối làm ăn với nhiều châu lục như: Châu Âu, Bắc Mỹ, Đông Nam Á, Ấn Độ, Trung Cận Đông…nội dung chủ yếu của quan hệ là hoạt động thương mại, hoạt động ngoại thương. </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Nền kinh tế Thành phố HCM phát triển một cách toàn diện phong phú đa dạng với nhiều lĩnh vực khác nhau có kinh tế biển, kinh tế rừng, kinh tế nông , lâm ngư nghiệp. trong kinh tế biển có đa dạng nghành nghề như nuôi trồng, đánh bắt gần, xa bờ. Ngoài các ngành trên còn có dịch vụ phát triển như dịch vụ giao thông vận tải biển gồm: hệ thống cảng biển, đội tàu chuyên chở vận chuyển biển, phát triển ngành du lịch biển.</w:t>
      </w:r>
    </w:p>
    <w:p w:rsidR="00E77F89" w:rsidRPr="009C2E92" w:rsidRDefault="00E77F89" w:rsidP="00EE1EBC">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Nền kinh tế TP.HCM phát triển rất nhiều các ngành nghề kinh tế hiện đại như: Công nghiệp, thương mại, dịch vụ du lịch, tài chính ngân hàng tiền tệ tín dụng, bưu chính viễn thông, giao thông vận tải…</w:t>
      </w:r>
    </w:p>
    <w:p w:rsidR="00E77F89" w:rsidRPr="00EE1EBC" w:rsidRDefault="00E77F89" w:rsidP="00FB5653">
      <w:pPr>
        <w:spacing w:after="0" w:line="240" w:lineRule="auto"/>
        <w:ind w:right="9" w:firstLine="324"/>
        <w:jc w:val="both"/>
        <w:rPr>
          <w:rFonts w:cs="Times New Roman"/>
          <w:b/>
          <w:color w:val="000000" w:themeColor="text1"/>
          <w:sz w:val="26"/>
          <w:szCs w:val="26"/>
          <w:u w:val="single"/>
        </w:rPr>
      </w:pPr>
      <w:r w:rsidRPr="009C2E92">
        <w:rPr>
          <w:rFonts w:cs="Times New Roman"/>
          <w:color w:val="000000" w:themeColor="text1"/>
          <w:sz w:val="26"/>
          <w:szCs w:val="26"/>
        </w:rPr>
        <w:t xml:space="preserve">* </w:t>
      </w:r>
      <w:r w:rsidRPr="00EE1EBC">
        <w:rPr>
          <w:rFonts w:cs="Times New Roman"/>
          <w:b/>
          <w:color w:val="000000" w:themeColor="text1"/>
          <w:sz w:val="26"/>
          <w:szCs w:val="26"/>
          <w:u w:val="single"/>
        </w:rPr>
        <w:t>Vai trò vị trí của nền kinh tế Thành phố</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Thành phố HCM giữ vai trò quan trọng rất lớn về kinh tế đối với Nam bộ và cả nước</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Đối với cả nước là một trung tâm kinh tế lớn nhất nước, một trung tâm kinh tế hàng đầu của Việt Nam và là đầu tàu kinh tế của cả nước, tốc độ tăng trưởng kinh tế nhanh, tăng trung bình mỗi năm 11-12% GDP. Bình quân thu nhập đầu người của mỗi người dân Thành phố năm 2010 từ 2.800 USD đến 3.000 USD/năm.</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Đối với Nam bộ Thành phố ta giữ vai trò hạt nhân, vùng kinh tế trọng điểm phía Nam và là đầu kéo kinh tế cho vùng kinh tế trọng điểm phía nam.</w:t>
      </w:r>
    </w:p>
    <w:p w:rsidR="00E77F89" w:rsidRPr="009C2E92" w:rsidRDefault="00E77F89" w:rsidP="00FB5653">
      <w:pPr>
        <w:spacing w:after="0" w:line="240" w:lineRule="auto"/>
        <w:ind w:right="9" w:firstLine="324"/>
        <w:jc w:val="both"/>
        <w:rPr>
          <w:rFonts w:cs="Times New Roman"/>
          <w:color w:val="000000" w:themeColor="text1"/>
          <w:sz w:val="26"/>
          <w:szCs w:val="26"/>
        </w:rPr>
      </w:pPr>
      <w:r w:rsidRPr="009C2E92">
        <w:rPr>
          <w:rFonts w:cs="Times New Roman"/>
          <w:color w:val="000000" w:themeColor="text1"/>
          <w:sz w:val="26"/>
          <w:szCs w:val="26"/>
        </w:rPr>
        <w:t xml:space="preserve"> Tỷ trọng GDP khu vực I chiếm 1,2%; khu vực II hiếm 48,2%, khu vực 3 chiếm 50,6%</w:t>
      </w:r>
    </w:p>
    <w:p w:rsidR="00E77F89" w:rsidRPr="00C33E37" w:rsidRDefault="00E77F89" w:rsidP="00C33E37">
      <w:pPr>
        <w:spacing w:after="0" w:line="240" w:lineRule="auto"/>
        <w:ind w:right="9"/>
        <w:jc w:val="both"/>
        <w:rPr>
          <w:rFonts w:cs="Times New Roman"/>
          <w:b/>
          <w:color w:val="000000" w:themeColor="text1"/>
          <w:sz w:val="26"/>
          <w:szCs w:val="26"/>
          <w:u w:val="single"/>
        </w:rPr>
      </w:pPr>
      <w:r w:rsidRPr="00C33E37">
        <w:rPr>
          <w:rFonts w:cs="Times New Roman"/>
          <w:b/>
          <w:color w:val="000000" w:themeColor="text1"/>
          <w:sz w:val="26"/>
          <w:szCs w:val="26"/>
          <w:u w:val="single"/>
        </w:rPr>
        <w:t>2 Phân tích, chứng minh thành phố HCM là trung tâm kinh tế lớn nhất của cả nước?</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Thành phố HCM ngành công phiệp phát triển cụ thể có 3 khu chế xuất, 10 khu công nghiệp, có những khu công nghệ cao, công viên phần mềm Quang trung, khu công nggiệp đa ngành. Nguồn nhân lực chất lượng cao chiếm gần 40% của cả nước. Năng lực sản xuất công nghiệp chiếm 60% vùng trọng điểm.</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Thành phố HCM là trung tâm thương mại dịch vụ du lịch: chợ và siêu thị rất nhiều, cac đơn vị thương mại, hàng hóa nhiều đa dạng, doanh thu và lợi nhuận rất cao từ các chợ và siêu thị.</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Cảng Cát Lái tàu bè tấp nập, một trung tâm xuất nhập khẩu, kim ngạch xuất khẩu chiếm 40% của cả nước.</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Dịch vụ du lịch mỗi ngày có rất nhiều khách Quốc tế đến đây. Nhà hànhg khách sạn rất nhiều phục vụ cho du lịch. Từ đó dẫn đến doanh thu của ngành du lịch rất cao</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Thành phố HCM là trung tâm ngân hàng tài chính tiền tệ: ngân hàng phát triển nhiều như ngân hàng Đầu Tư, ngân hàng Công thương, ngân hàng phát triển nông thôn, ngân hàng thương mại cổ phần rất nhiều.</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Vốn nhiều nhất thành phố được lấy từ đầu tư nước ngoài, thứ 2 là kiều hối, thứ 3 là vốn huy động từ người dân gửi vào ngân hàng. Doanh thu từ ngân hàng rất nhiều.</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Thành phố HCM là trung tâm bưu chính viễn thong: Bưu chính viễn thông phát triển nhanh có nhiều bưu điện, điện thoại, mạng internet, doanh thu bưu chính viễn thông rất lớn, đại lý internet rất nhiều.</w:t>
      </w:r>
    </w:p>
    <w:p w:rsidR="00E77F89" w:rsidRPr="009C2E92" w:rsidRDefault="00E77F89" w:rsidP="00C33E37">
      <w:pPr>
        <w:spacing w:after="0" w:line="240" w:lineRule="auto"/>
        <w:ind w:right="9" w:firstLine="720"/>
        <w:jc w:val="both"/>
        <w:rPr>
          <w:rFonts w:cs="Times New Roman"/>
          <w:color w:val="000000" w:themeColor="text1"/>
          <w:sz w:val="26"/>
          <w:szCs w:val="26"/>
        </w:rPr>
      </w:pPr>
      <w:r w:rsidRPr="009C2E92">
        <w:rPr>
          <w:rFonts w:cs="Times New Roman"/>
          <w:color w:val="000000" w:themeColor="text1"/>
          <w:sz w:val="26"/>
          <w:szCs w:val="26"/>
        </w:rPr>
        <w:t>- Thành phố HCM là nơi có giao thông vận tải thuận lợi: Số lượng xe rất đông, mật độ giao thông đông, doanh thu từ giao thông vận tải cũng nhiều như cho thuê xe hơi và cho thuê xe tải. Mỗi ngày thành phố có hơn 1000 xe đăng ký mới.</w:t>
      </w:r>
    </w:p>
    <w:p w:rsidR="00E77F89" w:rsidRPr="009C2E92" w:rsidRDefault="00E77F89" w:rsidP="00FB5653">
      <w:pPr>
        <w:numPr>
          <w:ilvl w:val="0"/>
          <w:numId w:val="40"/>
        </w:numPr>
        <w:tabs>
          <w:tab w:val="clear" w:pos="3238"/>
          <w:tab w:val="num" w:pos="252"/>
        </w:tabs>
        <w:spacing w:after="0" w:line="240" w:lineRule="auto"/>
        <w:ind w:right="9" w:hanging="3166"/>
        <w:jc w:val="both"/>
        <w:rPr>
          <w:rFonts w:cs="Times New Roman"/>
          <w:color w:val="000000" w:themeColor="text1"/>
          <w:sz w:val="26"/>
          <w:szCs w:val="26"/>
          <w:u w:val="single"/>
        </w:rPr>
      </w:pPr>
      <w:r w:rsidRPr="009C2E92">
        <w:rPr>
          <w:rFonts w:cs="Times New Roman"/>
          <w:color w:val="000000" w:themeColor="text1"/>
          <w:sz w:val="26"/>
          <w:szCs w:val="26"/>
          <w:u w:val="single"/>
        </w:rPr>
        <w:t>Tham khảo</w:t>
      </w:r>
    </w:p>
    <w:p w:rsidR="00E77F89" w:rsidRPr="00E1285B" w:rsidRDefault="00E77F89" w:rsidP="00FB5653">
      <w:pPr>
        <w:spacing w:after="0" w:line="240" w:lineRule="auto"/>
        <w:jc w:val="both"/>
        <w:rPr>
          <w:rFonts w:eastAsia="Times New Roman" w:cs="Times New Roman"/>
          <w:b/>
          <w:color w:val="000000" w:themeColor="text1"/>
          <w:spacing w:val="2"/>
          <w:sz w:val="26"/>
          <w:szCs w:val="26"/>
        </w:rPr>
      </w:pPr>
      <w:r w:rsidRPr="00E1285B">
        <w:rPr>
          <w:rFonts w:eastAsia="Times New Roman" w:cs="Times New Roman"/>
          <w:b/>
          <w:bCs/>
          <w:color w:val="000000" w:themeColor="text1"/>
          <w:spacing w:val="2"/>
          <w:sz w:val="26"/>
          <w:szCs w:val="26"/>
        </w:rPr>
        <w:t>1. Vai trò đầu tàu phát triển kinh tế của Thành phố Hồ Chí Minh</w:t>
      </w:r>
    </w:p>
    <w:p w:rsidR="00E77F89" w:rsidRPr="009C2E92" w:rsidRDefault="00E77F89" w:rsidP="00E1285B">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color w:val="000000" w:themeColor="text1"/>
          <w:spacing w:val="2"/>
          <w:sz w:val="26"/>
          <w:szCs w:val="26"/>
        </w:rPr>
        <w:lastRenderedPageBreak/>
        <w:t>Đảng và Nhà nước ta xác định việc thúc đẩy phát triển Vùng kinh tế trọng điểm (KTTĐ) phía Nam là một trong những nhiệm vụ trọng tâm bởi vì vai trò của khu vực này đối với sự phát triển kinh tế của cả nước. Vùng KTTĐ phía Nam chiếm khoảng 50% GDP, 57% tổng sản lượng công nghiệp, 60% tổng kim ngạch xuất nhập khẩu, và 47% ngân sách của cả nước. Tác động tạo đà thúc đẩy cả nước phát triển trên những nấc thang mới của Vùng KTTĐ phía Nam được nhân theo bội số của hệ số lan tỏa mà các chuyên gia kinh tế đã tính toán: 1% GDP tăng thêm của Vùng kinh tế này sẽ có tác động làm tăng 0,3% GDP của cả nước. Một điểm nhấn nữa trong vai trò của Vùng KTTĐ phía Nam đối với sự nghiệp phát triển kinh tế của cả nước bắt nguồn từ vị trí đặc biệt quan trọng là cửa ngõ phát triển, liên kết kinh tế giữa miền Đông Nam bộ, miền Tây Nam bộ và Tây nguyên, và lợi thế trong nhiều lĩnh vực, đặc biệt là giao thông vận tải, hàng không, cảng biển; giao lưu hợp tác quốc tế; nguồn nhân lực chất lượng cao, nhất là nguồn nhân lực về tài chính lớn tập trung và có thể khai thác để đáp ứng yêu cầu phát triển kinh tế của cả vùng; và nguồn tài nguyên thiên nhiên đa dạng và phong phú. Để duy trì vai trò làm đầu tàu kinh tế của cả nước, yêu cầu đề ra đối với Vùng KTTĐ phía Nam là tập trung cải tạo, chỉnh trang phát triển, mở rộng các đô thị hiện có; xây dựng đô thị mới theo quy hoạch đảm bảo các tiêu chí về kiến trúc, cảnh quan đô thị, tiện ích công cộng và các tiêu chí khác của một đô thị văn minh, hiện đại; đầu tư đảm bảo kết cấu hạ tầng đồng bộ, phù hợp với sự phát triển kinh tế - xã hội của cả vùng.</w:t>
      </w:r>
    </w:p>
    <w:p w:rsidR="00E77F89" w:rsidRPr="009C2E92" w:rsidRDefault="00E77F89" w:rsidP="00E1285B">
      <w:pPr>
        <w:spacing w:after="0" w:line="240" w:lineRule="auto"/>
        <w:ind w:firstLine="324"/>
        <w:jc w:val="both"/>
        <w:rPr>
          <w:rFonts w:eastAsia="Times New Roman" w:cs="Times New Roman"/>
          <w:color w:val="000000" w:themeColor="text1"/>
          <w:spacing w:val="2"/>
          <w:sz w:val="26"/>
          <w:szCs w:val="26"/>
        </w:rPr>
      </w:pPr>
      <w:r w:rsidRPr="009C2E92">
        <w:rPr>
          <w:rFonts w:eastAsia="Times New Roman" w:cs="Times New Roman"/>
          <w:color w:val="000000" w:themeColor="text1"/>
          <w:spacing w:val="2"/>
          <w:sz w:val="26"/>
          <w:szCs w:val="26"/>
        </w:rPr>
        <w:t>Trong Vùng KTTĐ phía Nam, sự phát triển của TP HCM được Nghị quyết số 53/NQ-TƯ Bộ Chính trị Trung ương Đảng về Vùng KTTĐ phía Nam xác định là có ý nghĩa to lớn, là đầu tàu thúc đẩy sự phát triển kinh tế của Vùng KTTĐ phía Nam, tạo đà cùng cả nước tiến nhanh, tiến vững chắc vào quá trình CNH, HĐH. Động lực thúc đẩy tăng trưởng kinh tế của TP HCM đối với cả nước thể hiện ở vai trò là trung tâm kinh tế, tài chính, văn hoá, khoa học kỹ thuật của cả nước; ở mức đóng góp vào khoảng 1/5 GDP của cả nước và 1/3 tổng thu ngân sách nhà nước. Hơn nữa, TP HCM còn có một vị trí địa lý, kinh tế đặc biệt quan trọng như có hệ thống mạng lưới cơ sở hạ tầng kinh tế kỹ thuật và xã hội đồng bộ; là nơi kết nối giao thông thuận lợi về đường bộ, đường sông, đường biển và hàng không giữa 2 miền Đông và Tây Nam bộ với khu vực Đông Nam Á, liên thông vào mạng lưới chung về giao thông với Châu Á và thế giới; ở giữa khu vực Đông Nam Á có các điều kiện thuận lợi để phát triển kinh tế, văn hoá, trong đó Thành phố có tốc độ phát triển kinh tế hàng hoá, dịch vụ nhanh nhất và ổn định nhất.</w:t>
      </w:r>
    </w:p>
    <w:p w:rsidR="00E77F89" w:rsidRPr="00E1285B" w:rsidRDefault="00E77F89" w:rsidP="00E1285B">
      <w:pPr>
        <w:spacing w:after="0" w:line="240" w:lineRule="auto"/>
        <w:ind w:right="9"/>
        <w:jc w:val="both"/>
        <w:rPr>
          <w:rFonts w:cs="Times New Roman"/>
          <w:b/>
          <w:i/>
          <w:color w:val="000000" w:themeColor="text1"/>
          <w:sz w:val="26"/>
          <w:szCs w:val="26"/>
        </w:rPr>
      </w:pPr>
      <w:r w:rsidRPr="00E1285B">
        <w:rPr>
          <w:rFonts w:cs="Times New Roman"/>
          <w:b/>
          <w:i/>
          <w:color w:val="000000" w:themeColor="text1"/>
          <w:sz w:val="26"/>
          <w:szCs w:val="26"/>
        </w:rPr>
        <w:t>3. Phương hướng, mục tiêu giải pháp phát triển kinh tế Thành phố</w:t>
      </w:r>
    </w:p>
    <w:p w:rsidR="00E77F89" w:rsidRPr="009C2E92" w:rsidRDefault="00E77F89" w:rsidP="00E1285B">
      <w:pPr>
        <w:spacing w:after="0" w:line="240" w:lineRule="auto"/>
        <w:ind w:right="14" w:firstLine="720"/>
        <w:jc w:val="both"/>
        <w:rPr>
          <w:rFonts w:cs="Times New Roman"/>
          <w:color w:val="000000" w:themeColor="text1"/>
          <w:sz w:val="26"/>
          <w:szCs w:val="26"/>
        </w:rPr>
      </w:pPr>
      <w:r w:rsidRPr="009C2E92">
        <w:rPr>
          <w:rFonts w:cs="Times New Roman"/>
          <w:i/>
          <w:color w:val="000000" w:themeColor="text1"/>
          <w:sz w:val="26"/>
          <w:szCs w:val="26"/>
          <w:u w:val="single"/>
        </w:rPr>
        <w:t>- Chủ động hội nhập và tăng tốc phát triển</w:t>
      </w:r>
      <w:r w:rsidRPr="009C2E92">
        <w:rPr>
          <w:rFonts w:cs="Times New Roman"/>
          <w:color w:val="000000" w:themeColor="text1"/>
          <w:sz w:val="26"/>
          <w:szCs w:val="26"/>
        </w:rPr>
        <w:t>: Đổi mới tòan diện và mạnh mẽ hơn nữa, phát huy dân chủ và sức mạnh của khối đại đoàn kết tòan dân,nắm bắt thời cơ, vượt qua thách thức, chủ động hội nhập kinh tế khu vực và quốc tế, thúc đẩy tăng trưởng kinh tế nhanh, không ngừng nâng cao đời sống nhân dân, giữ vững ổn định chính trị - xã hội, xây dựng TP.HCM ngày càng văn minh hiện đại, từng bước trở thành trung tâm công nghiệp, dịch vụ, khoa học công nghệ của khu vực Đông Nam Á</w:t>
      </w:r>
    </w:p>
    <w:p w:rsidR="00E77F89" w:rsidRPr="00E1285B" w:rsidRDefault="00E77F89" w:rsidP="00FB5653">
      <w:pPr>
        <w:spacing w:after="0" w:line="240" w:lineRule="auto"/>
        <w:ind w:right="14" w:firstLine="324"/>
        <w:jc w:val="both"/>
        <w:rPr>
          <w:rFonts w:cs="Times New Roman"/>
          <w:b/>
          <w:color w:val="000000" w:themeColor="text1"/>
          <w:sz w:val="26"/>
          <w:szCs w:val="26"/>
        </w:rPr>
      </w:pPr>
      <w:r w:rsidRPr="00E1285B">
        <w:rPr>
          <w:rFonts w:cs="Times New Roman"/>
          <w:b/>
          <w:color w:val="000000" w:themeColor="text1"/>
          <w:sz w:val="26"/>
          <w:szCs w:val="26"/>
        </w:rPr>
        <w:t xml:space="preserve">-  </w:t>
      </w:r>
      <w:r w:rsidRPr="00E1285B">
        <w:rPr>
          <w:rFonts w:cs="Times New Roman"/>
          <w:b/>
          <w:i/>
          <w:color w:val="000000" w:themeColor="text1"/>
          <w:sz w:val="26"/>
          <w:szCs w:val="26"/>
          <w:u w:val="single"/>
        </w:rPr>
        <w:t>Về kinh tế:</w:t>
      </w:r>
      <w:r w:rsidRPr="00E1285B">
        <w:rPr>
          <w:rFonts w:cs="Times New Roman"/>
          <w:b/>
          <w:color w:val="000000" w:themeColor="text1"/>
          <w:sz w:val="26"/>
          <w:szCs w:val="26"/>
        </w:rPr>
        <w:t xml:space="preserve"> </w:t>
      </w:r>
    </w:p>
    <w:p w:rsidR="00E77F89" w:rsidRPr="009C2E92" w:rsidRDefault="00E77F89" w:rsidP="00FB5653">
      <w:pPr>
        <w:spacing w:after="0" w:line="240" w:lineRule="auto"/>
        <w:ind w:right="14" w:firstLine="324"/>
        <w:jc w:val="both"/>
        <w:rPr>
          <w:rFonts w:cs="Times New Roman"/>
          <w:color w:val="000000" w:themeColor="text1"/>
          <w:sz w:val="26"/>
          <w:szCs w:val="26"/>
        </w:rPr>
      </w:pPr>
      <w:r w:rsidRPr="009C2E92">
        <w:rPr>
          <w:rFonts w:cs="Times New Roman"/>
          <w:color w:val="000000" w:themeColor="text1"/>
          <w:sz w:val="26"/>
          <w:szCs w:val="26"/>
        </w:rPr>
        <w:t>+ Trong lĩnh vực dịch vụ: Tập trung phát triển có tính đột phá 9 nhóm ngành dịch vụ như: tài chính - tín dụng - ngân hàng - bảo hiểm; thương mại; vận tải, kho bãi, dịch vụ cảng; bưu chính - viễn thông và công nghệ thông tin – truyền thông; kinh doanh tài sản – bất động sản; dịch vụ tư vấn, khoa học - công nghệ; du lịch; y tế và giáo dục – đào tạo chất lượng cao</w:t>
      </w:r>
    </w:p>
    <w:p w:rsidR="00E77F89" w:rsidRPr="009C2E92" w:rsidRDefault="00E77F89" w:rsidP="00FB5653">
      <w:pPr>
        <w:tabs>
          <w:tab w:val="left" w:pos="180"/>
        </w:tabs>
        <w:spacing w:after="0" w:line="240" w:lineRule="auto"/>
        <w:ind w:right="14" w:firstLine="324"/>
        <w:jc w:val="both"/>
        <w:rPr>
          <w:rFonts w:cs="Times New Roman"/>
          <w:color w:val="000000" w:themeColor="text1"/>
          <w:sz w:val="26"/>
          <w:szCs w:val="26"/>
        </w:rPr>
      </w:pPr>
      <w:r w:rsidRPr="009C2E92">
        <w:rPr>
          <w:rFonts w:cs="Times New Roman"/>
          <w:color w:val="000000" w:themeColor="text1"/>
          <w:sz w:val="26"/>
          <w:szCs w:val="26"/>
        </w:rPr>
        <w:t xml:space="preserve">+ Trong lĩnh vực công nghiệp: Củng cố các ngành công nghiệp truyền thống theo hướng gia tăng tỉ trọng giá trị gia tăng, tập trung hỗ trợ chuyển dịch cơ cấu công nghiệp sang các sản phẩm và ngành công nghiệp có hàm lượng khoa học – công nghệ cao, có giá trị gia tăng </w:t>
      </w:r>
      <w:r w:rsidRPr="009C2E92">
        <w:rPr>
          <w:rFonts w:cs="Times New Roman"/>
          <w:color w:val="000000" w:themeColor="text1"/>
          <w:sz w:val="26"/>
          <w:szCs w:val="26"/>
        </w:rPr>
        <w:lastRenderedPageBreak/>
        <w:t>lớn bao gồm: cơ khí chế tạo; điện tử - viễn thông – tin học; công nghiệp hóa chất và dược phẩm; chế biến lương thực, thực phẩm có giá trị cao.</w:t>
      </w:r>
    </w:p>
    <w:p w:rsidR="00E77F89" w:rsidRPr="009C2E92" w:rsidRDefault="00E1285B" w:rsidP="00FB5653">
      <w:pPr>
        <w:tabs>
          <w:tab w:val="left" w:pos="180"/>
        </w:tabs>
        <w:spacing w:after="0" w:line="240" w:lineRule="auto"/>
        <w:ind w:right="14" w:firstLine="324"/>
        <w:jc w:val="both"/>
        <w:rPr>
          <w:rFonts w:cs="Times New Roman"/>
          <w:color w:val="000000" w:themeColor="text1"/>
          <w:sz w:val="26"/>
          <w:szCs w:val="26"/>
        </w:rPr>
      </w:pPr>
      <w:r>
        <w:rPr>
          <w:rFonts w:cs="Times New Roman"/>
          <w:color w:val="000000" w:themeColor="text1"/>
          <w:sz w:val="26"/>
          <w:szCs w:val="26"/>
        </w:rPr>
        <w:tab/>
      </w:r>
      <w:r w:rsidR="00E77F89" w:rsidRPr="009C2E92">
        <w:rPr>
          <w:rFonts w:cs="Times New Roman"/>
          <w:color w:val="000000" w:themeColor="text1"/>
          <w:sz w:val="26"/>
          <w:szCs w:val="26"/>
        </w:rPr>
        <w:t>Phấn đấu tăng tỉ trọng giá trị hàng công nghiệp xuất khẩu, tăng giá trị xuất khẩu và tăng giá trị gia tăng trên một lao động.</w:t>
      </w:r>
    </w:p>
    <w:p w:rsidR="00E77F89" w:rsidRPr="009C2E92" w:rsidRDefault="00E1285B" w:rsidP="00FB5653">
      <w:pPr>
        <w:tabs>
          <w:tab w:val="left" w:pos="180"/>
        </w:tabs>
        <w:spacing w:after="0" w:line="240" w:lineRule="auto"/>
        <w:ind w:right="14" w:firstLine="324"/>
        <w:jc w:val="both"/>
        <w:rPr>
          <w:rFonts w:cs="Times New Roman"/>
          <w:color w:val="000000" w:themeColor="text1"/>
          <w:sz w:val="26"/>
          <w:szCs w:val="26"/>
        </w:rPr>
      </w:pPr>
      <w:r>
        <w:rPr>
          <w:rFonts w:cs="Times New Roman"/>
          <w:color w:val="000000" w:themeColor="text1"/>
          <w:sz w:val="26"/>
          <w:szCs w:val="26"/>
        </w:rPr>
        <w:tab/>
      </w:r>
      <w:r w:rsidR="00E77F89" w:rsidRPr="009C2E92">
        <w:rPr>
          <w:rFonts w:cs="Times New Roman"/>
          <w:color w:val="000000" w:themeColor="text1"/>
          <w:sz w:val="26"/>
          <w:szCs w:val="26"/>
        </w:rPr>
        <w:t>+ Trong lĩnh vực nông nghiệp: Đẩy mạnh ứng dụng công nghệ sinh học, hình thành trung tâm cây giống, con giống cho cả khu vực. Tăng tỉ lệ che phủ cây xanh, hỗ trợ việc nuôi trồng các sản phẩm có hiệu quả kinh tế cao, xuất khẩu được lâu dài như rau sạch, cây kiểng, hoa, cá kiểng… Xây dựng các cụm công nghiệp nông thôn theo quy hoạch.</w:t>
      </w:r>
    </w:p>
    <w:p w:rsidR="00E77F89" w:rsidRPr="009C2E92" w:rsidRDefault="00E1285B" w:rsidP="00FB5653">
      <w:pPr>
        <w:tabs>
          <w:tab w:val="left" w:pos="180"/>
        </w:tabs>
        <w:spacing w:after="0" w:line="240" w:lineRule="auto"/>
        <w:ind w:right="14" w:firstLine="324"/>
        <w:jc w:val="both"/>
        <w:rPr>
          <w:rFonts w:cs="Times New Roman"/>
          <w:color w:val="000000" w:themeColor="text1"/>
          <w:sz w:val="26"/>
          <w:szCs w:val="26"/>
        </w:rPr>
      </w:pPr>
      <w:r>
        <w:rPr>
          <w:rFonts w:cs="Times New Roman"/>
          <w:color w:val="000000" w:themeColor="text1"/>
          <w:sz w:val="26"/>
          <w:szCs w:val="26"/>
        </w:rPr>
        <w:tab/>
      </w:r>
      <w:r w:rsidR="00E77F89" w:rsidRPr="009C2E92">
        <w:rPr>
          <w:rFonts w:cs="Times New Roman"/>
          <w:color w:val="000000" w:themeColor="text1"/>
          <w:sz w:val="26"/>
          <w:szCs w:val="26"/>
        </w:rPr>
        <w:t>+ Đầu tư phát triển trên địa bàn: Thành phố tiếp tục mở rộng , khai thác có hiệu quả các công cụ và hình thức huy động vốn, đào tạo nguồn nhân lực cho các dự án về phát triển đô thị và phục vụ cho mục tiêu chuyển dịch cơ cấu kinh tế.</w:t>
      </w:r>
    </w:p>
    <w:p w:rsidR="00E77F89" w:rsidRPr="00602817" w:rsidRDefault="00E77F89" w:rsidP="00602817">
      <w:pPr>
        <w:tabs>
          <w:tab w:val="left" w:pos="180"/>
        </w:tabs>
        <w:spacing w:after="0" w:line="240" w:lineRule="auto"/>
        <w:ind w:right="14"/>
        <w:jc w:val="both"/>
        <w:rPr>
          <w:rFonts w:cs="Times New Roman"/>
          <w:b/>
          <w:color w:val="000000" w:themeColor="text1"/>
          <w:sz w:val="26"/>
          <w:szCs w:val="26"/>
        </w:rPr>
      </w:pPr>
      <w:r w:rsidRPr="00602817">
        <w:rPr>
          <w:rFonts w:eastAsia="Times New Roman" w:cs="Times New Roman"/>
          <w:b/>
          <w:bCs/>
          <w:color w:val="000000" w:themeColor="text1"/>
          <w:spacing w:val="2"/>
          <w:sz w:val="26"/>
          <w:szCs w:val="26"/>
        </w:rPr>
        <w:t>2.</w:t>
      </w:r>
      <w:r w:rsidRPr="00602817">
        <w:rPr>
          <w:rFonts w:eastAsia="Times New Roman" w:cs="Times New Roman"/>
          <w:b/>
          <w:color w:val="000000" w:themeColor="text1"/>
          <w:spacing w:val="2"/>
          <w:sz w:val="26"/>
          <w:szCs w:val="26"/>
        </w:rPr>
        <w:t> </w:t>
      </w:r>
      <w:r w:rsidRPr="00602817">
        <w:rPr>
          <w:rFonts w:eastAsia="Times New Roman" w:cs="Times New Roman"/>
          <w:b/>
          <w:bCs/>
          <w:color w:val="000000" w:themeColor="text1"/>
          <w:spacing w:val="2"/>
          <w:sz w:val="26"/>
          <w:szCs w:val="26"/>
        </w:rPr>
        <w:t>Một số giải pháp phát triển kinh tế - xã hội nhằm duy trì và tăng cường vai trò đầu tàu kinh tế vùng và cả nước của Thành phố Hồ Chí Minh</w:t>
      </w:r>
    </w:p>
    <w:p w:rsidR="00E77F89" w:rsidRPr="00602817" w:rsidRDefault="00E77F89" w:rsidP="00602817">
      <w:pPr>
        <w:spacing w:after="0" w:line="240" w:lineRule="auto"/>
        <w:ind w:firstLine="720"/>
        <w:jc w:val="both"/>
        <w:rPr>
          <w:rFonts w:eastAsia="Times New Roman" w:cs="Times New Roman"/>
          <w:b/>
          <w:color w:val="000000" w:themeColor="text1"/>
          <w:spacing w:val="2"/>
          <w:sz w:val="26"/>
          <w:szCs w:val="26"/>
        </w:rPr>
      </w:pPr>
      <w:r w:rsidRPr="00602817">
        <w:rPr>
          <w:rFonts w:eastAsia="Times New Roman" w:cs="Times New Roman"/>
          <w:b/>
          <w:bCs/>
          <w:i/>
          <w:iCs/>
          <w:color w:val="000000" w:themeColor="text1"/>
          <w:spacing w:val="2"/>
          <w:sz w:val="26"/>
          <w:szCs w:val="26"/>
        </w:rPr>
        <w:t>2.1. Các giải pháp mang tính liên vùng</w:t>
      </w:r>
    </w:p>
    <w:p w:rsidR="00E77F89" w:rsidRPr="009C2E92" w:rsidRDefault="00E77F89" w:rsidP="00602817">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color w:val="000000" w:themeColor="text1"/>
          <w:spacing w:val="2"/>
          <w:sz w:val="26"/>
          <w:szCs w:val="26"/>
        </w:rPr>
        <w:t>Để đáp ứng yêu cầu phát triển của TP HCM theo hướng làm động lực phát triển kinh tế của Vùng KTTĐ phía Nam và cả nước, trước hết cần thực hiện một số giải pháp về cơ sở hạ tầng sau đây:</w:t>
      </w:r>
    </w:p>
    <w:p w:rsidR="00602817" w:rsidRDefault="00E77F89" w:rsidP="00602817">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color w:val="000000" w:themeColor="text1"/>
          <w:spacing w:val="2"/>
          <w:sz w:val="26"/>
          <w:szCs w:val="26"/>
        </w:rPr>
        <w:t xml:space="preserve">Phát triển cơ sở hạ tầng đồng bộ kết nối TP HCM với các tỉnh, thành phố lân cận thông qua sự liên kết hỗ trợ, phối hợp của cả Vùng. Cụ thể là: </w:t>
      </w:r>
    </w:p>
    <w:p w:rsidR="00602817" w:rsidRDefault="00602817" w:rsidP="00602817">
      <w:pPr>
        <w:spacing w:after="0" w:line="240" w:lineRule="auto"/>
        <w:ind w:firstLine="720"/>
        <w:jc w:val="both"/>
        <w:rPr>
          <w:rFonts w:eastAsia="Times New Roman" w:cs="Times New Roman"/>
          <w:color w:val="000000" w:themeColor="text1"/>
          <w:spacing w:val="2"/>
          <w:sz w:val="26"/>
          <w:szCs w:val="26"/>
        </w:rPr>
      </w:pPr>
      <w:r>
        <w:rPr>
          <w:rFonts w:eastAsia="Times New Roman" w:cs="Times New Roman"/>
          <w:color w:val="000000" w:themeColor="text1"/>
          <w:spacing w:val="2"/>
          <w:sz w:val="26"/>
          <w:szCs w:val="26"/>
        </w:rPr>
        <w:t>-</w:t>
      </w:r>
      <w:r w:rsidR="00E77F89" w:rsidRPr="009C2E92">
        <w:rPr>
          <w:rFonts w:eastAsia="Times New Roman" w:cs="Times New Roman"/>
          <w:color w:val="000000" w:themeColor="text1"/>
          <w:spacing w:val="2"/>
          <w:sz w:val="26"/>
          <w:szCs w:val="26"/>
        </w:rPr>
        <w:t xml:space="preserve">Nhanh chóng quy hoạch, xây dựng phát triển mạng lưới vận tải hàng hoá công cộng, hệ thống cầu đường qua sông, xe điện trên cao và xe điện chạy ngầm trong Thành phố; </w:t>
      </w:r>
    </w:p>
    <w:p w:rsidR="00602817" w:rsidRDefault="00602817" w:rsidP="00602817">
      <w:pPr>
        <w:spacing w:after="0" w:line="240" w:lineRule="auto"/>
        <w:ind w:firstLine="720"/>
        <w:jc w:val="both"/>
        <w:rPr>
          <w:rFonts w:eastAsia="Times New Roman" w:cs="Times New Roman"/>
          <w:color w:val="000000" w:themeColor="text1"/>
          <w:spacing w:val="2"/>
          <w:sz w:val="26"/>
          <w:szCs w:val="26"/>
        </w:rPr>
      </w:pPr>
      <w:r>
        <w:rPr>
          <w:rFonts w:eastAsia="Times New Roman" w:cs="Times New Roman"/>
          <w:color w:val="000000" w:themeColor="text1"/>
          <w:spacing w:val="2"/>
          <w:sz w:val="26"/>
          <w:szCs w:val="26"/>
        </w:rPr>
        <w:t>-</w:t>
      </w:r>
      <w:r w:rsidR="00E77F89" w:rsidRPr="009C2E92">
        <w:rPr>
          <w:rFonts w:eastAsia="Times New Roman" w:cs="Times New Roman"/>
          <w:color w:val="000000" w:themeColor="text1"/>
          <w:spacing w:val="2"/>
          <w:sz w:val="26"/>
          <w:szCs w:val="26"/>
        </w:rPr>
        <w:t xml:space="preserve">Nghiên cứu xây dựng mới và mở lại các tuyến đường sắt từ TP HCM đi Tây Nguyên, miền Tây Nam bộ và Phnôm Pênh nhằm tạo điều kiện thuận lợi cho vận chuyển hàng hoá, vận tải hành khách, lưu thông sản phẩm trong khu vực và đồng thời tạo ra dịch vụ vận tải giá rẻ nhằm đủ sức cạnh tranh với các nước khu vực; </w:t>
      </w:r>
    </w:p>
    <w:p w:rsidR="00602817" w:rsidRDefault="00602817" w:rsidP="00602817">
      <w:pPr>
        <w:spacing w:after="0" w:line="240" w:lineRule="auto"/>
        <w:ind w:firstLine="720"/>
        <w:jc w:val="both"/>
        <w:rPr>
          <w:rFonts w:eastAsia="Times New Roman" w:cs="Times New Roman"/>
          <w:color w:val="000000" w:themeColor="text1"/>
          <w:spacing w:val="2"/>
          <w:sz w:val="26"/>
          <w:szCs w:val="26"/>
        </w:rPr>
      </w:pPr>
      <w:r>
        <w:rPr>
          <w:rFonts w:eastAsia="Times New Roman" w:cs="Times New Roman"/>
          <w:color w:val="000000" w:themeColor="text1"/>
          <w:spacing w:val="2"/>
          <w:sz w:val="26"/>
          <w:szCs w:val="26"/>
        </w:rPr>
        <w:t>-</w:t>
      </w:r>
      <w:r w:rsidR="00E77F89" w:rsidRPr="009C2E92">
        <w:rPr>
          <w:rFonts w:eastAsia="Times New Roman" w:cs="Times New Roman"/>
          <w:color w:val="000000" w:themeColor="text1"/>
          <w:spacing w:val="2"/>
          <w:sz w:val="26"/>
          <w:szCs w:val="26"/>
        </w:rPr>
        <w:t xml:space="preserve">Đối với vận tải hàng không, tập trung nỗ lực hoàn thành đúng tiến độ xây dựng, cải tạo và mở rộng cảng hàng không quốc tế Tân Sơn Nhất và đồng thời nghiên cứu xây dựng mới sân bay quốc tế Long Thành; </w:t>
      </w:r>
    </w:p>
    <w:p w:rsidR="00E77F89" w:rsidRPr="009C2E92" w:rsidRDefault="00602817" w:rsidP="00602817">
      <w:pPr>
        <w:spacing w:after="0" w:line="240" w:lineRule="auto"/>
        <w:ind w:firstLine="720"/>
        <w:jc w:val="both"/>
        <w:rPr>
          <w:rFonts w:eastAsia="Times New Roman" w:cs="Times New Roman"/>
          <w:color w:val="000000" w:themeColor="text1"/>
          <w:spacing w:val="2"/>
          <w:sz w:val="26"/>
          <w:szCs w:val="26"/>
        </w:rPr>
      </w:pPr>
      <w:r>
        <w:rPr>
          <w:rFonts w:eastAsia="Times New Roman" w:cs="Times New Roman"/>
          <w:color w:val="000000" w:themeColor="text1"/>
          <w:spacing w:val="2"/>
          <w:sz w:val="26"/>
          <w:szCs w:val="26"/>
        </w:rPr>
        <w:t>-</w:t>
      </w:r>
      <w:r w:rsidR="00E77F89" w:rsidRPr="009C2E92">
        <w:rPr>
          <w:rFonts w:eastAsia="Times New Roman" w:cs="Times New Roman"/>
          <w:color w:val="000000" w:themeColor="text1"/>
          <w:spacing w:val="2"/>
          <w:sz w:val="26"/>
          <w:szCs w:val="26"/>
        </w:rPr>
        <w:t>Đối với vận tải đường biển, nhanh chóng nghiên cứu quy hoạch để xây mới kết hợp với cải tạo các tổng kho trung chuyển hàng hoá và xây dựng kết hợp di dời các cảng biển để sớm hình thành các cảng hàng hoá hiện đại nhằm đáp ứng đầy đủ nhu cầu trao đổi, lưu thông hàng hoá ngày càng cao ở trong vùng và quốc tế cũng như đáp ứng nhu cầu phát triển kinh tế của TP HCM và Vùng KTTĐ phía Nam.  </w:t>
      </w:r>
    </w:p>
    <w:p w:rsidR="00E77F89" w:rsidRPr="009C2E92" w:rsidRDefault="00E77F89" w:rsidP="00602817">
      <w:pPr>
        <w:spacing w:after="0" w:line="240" w:lineRule="auto"/>
        <w:ind w:right="9" w:firstLine="720"/>
        <w:jc w:val="both"/>
        <w:rPr>
          <w:rFonts w:cs="Times New Roman"/>
          <w:color w:val="000000" w:themeColor="text1"/>
          <w:sz w:val="26"/>
          <w:szCs w:val="26"/>
        </w:rPr>
      </w:pPr>
      <w:r w:rsidRPr="009C2E92">
        <w:rPr>
          <w:rFonts w:eastAsia="Times New Roman" w:cs="Times New Roman"/>
          <w:color w:val="000000" w:themeColor="text1"/>
          <w:spacing w:val="2"/>
          <w:sz w:val="26"/>
          <w:szCs w:val="26"/>
        </w:rPr>
        <w:t>Hoàn thiện hệ thống cơ sở hạ tầng kỹ thuật đô thị phụ trợ trên quy mô toàn Vùng dựa trên sự liên kết giữa các địa phương trong vùng. Đối với hệ thống cấp, thoát nước, tập trung đầu tư nâng cấp và xây dựng hệ thống này đồng thời với việc xây dựng và cải tạo hồ thuỷ lợi nhằm đáp ứng nhu cầu nước sinh hoạt cho vùng đô thị, giải quyết vấn đề ngập lụt đô thị và phục vụ sản xuất nông - công nghiệp. Đối với hệ thống cung cấp điện, tiếp tục đầu tư, củng cố, nâng cấp hệ thống truyền tải điện, trung tâm biến áp và các mạng lưới truyền dẫn khác nhằm đảm bảo cung cấp điện ổn định, an toàn, đáp ứng nhu cầu phục vụ phát triển kinh tế xã hội và sinh hoạt ngày càng cao của nhân dân TP HCM nói riêng và trong toàn Vùng nói chung.</w:t>
      </w:r>
    </w:p>
    <w:p w:rsidR="00E77F89" w:rsidRPr="00602817" w:rsidRDefault="00E77F89" w:rsidP="00FB5653">
      <w:pPr>
        <w:spacing w:after="0" w:line="240" w:lineRule="auto"/>
        <w:jc w:val="both"/>
        <w:rPr>
          <w:rFonts w:eastAsia="Times New Roman" w:cs="Times New Roman"/>
          <w:b/>
          <w:color w:val="000000" w:themeColor="text1"/>
          <w:spacing w:val="2"/>
          <w:sz w:val="26"/>
          <w:szCs w:val="26"/>
        </w:rPr>
      </w:pPr>
      <w:r w:rsidRPr="00602817">
        <w:rPr>
          <w:rFonts w:eastAsia="Times New Roman" w:cs="Times New Roman"/>
          <w:b/>
          <w:bCs/>
          <w:iCs/>
          <w:color w:val="000000" w:themeColor="text1"/>
          <w:spacing w:val="2"/>
          <w:sz w:val="26"/>
          <w:szCs w:val="26"/>
        </w:rPr>
        <w:t>2.2 Các giải pháp thúc đẩy phát triển kinh tế - xã hội của Thành phố</w:t>
      </w:r>
    </w:p>
    <w:p w:rsidR="00E77F89" w:rsidRPr="009C2E92" w:rsidRDefault="00E77F89" w:rsidP="00602817">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i/>
          <w:iCs/>
          <w:color w:val="000000" w:themeColor="text1"/>
          <w:spacing w:val="2"/>
          <w:sz w:val="26"/>
          <w:szCs w:val="26"/>
        </w:rPr>
        <w:t>Một là</w:t>
      </w:r>
      <w:r w:rsidRPr="009C2E92">
        <w:rPr>
          <w:rFonts w:eastAsia="Times New Roman" w:cs="Times New Roman"/>
          <w:color w:val="000000" w:themeColor="text1"/>
          <w:spacing w:val="2"/>
          <w:sz w:val="26"/>
          <w:szCs w:val="26"/>
        </w:rPr>
        <w:t xml:space="preserve">, đẩy mạnh chuyển dịch cơ cấu kinh tế theo hướng CNH, HĐH, trong đó, lấy phát triển công nghiệp làm mũi nhọn, đặc biệt là công nghệ cao. Hiện nay, tốc độ đổi mới công nghệ tại TP HCM đạt khoảng 12%/năm, được coi là cao nhất nước. TP HCM đang thực hiện các chương trình phát triển các sản phẩm chủ lực trên cơ sở các sản phẩm công </w:t>
      </w:r>
      <w:r w:rsidRPr="009C2E92">
        <w:rPr>
          <w:rFonts w:eastAsia="Times New Roman" w:cs="Times New Roman"/>
          <w:color w:val="000000" w:themeColor="text1"/>
          <w:spacing w:val="2"/>
          <w:sz w:val="26"/>
          <w:szCs w:val="26"/>
        </w:rPr>
        <w:lastRenderedPageBreak/>
        <w:t>nghiệp có khả năng cạnh tranh cao (công nghệ thông tin và viễn thông, chế tạo máy, cơ khí chính xác và tự động hoá, vi điện tử). Theo định hướng chiến lược phát triển tổng thể đến năm 2010-2020, Thành phố sẽ xây dựng các sản phẩm công nghiệp chủ lực theo hướng vừa liên kết, vừa hỗ trợ lẫn nhau cùng phát triển trong Vùng KTTĐ nhằm tối ưu hoá các nguồn lực trong quá trình phát triển, hạn chế tình trạng khó khăn trong tiêu thụ hàng hóa hiện nay do nhiều địa phương trong vùng cùng sản xuất những loại sản phẩm giống nhau.</w:t>
      </w:r>
    </w:p>
    <w:p w:rsidR="00E77F89" w:rsidRPr="009C2E92" w:rsidRDefault="00E77F89" w:rsidP="00602817">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i/>
          <w:iCs/>
          <w:color w:val="000000" w:themeColor="text1"/>
          <w:spacing w:val="2"/>
          <w:sz w:val="26"/>
          <w:szCs w:val="26"/>
        </w:rPr>
        <w:t>Hai là</w:t>
      </w:r>
      <w:r w:rsidRPr="009C2E92">
        <w:rPr>
          <w:rFonts w:eastAsia="Times New Roman" w:cs="Times New Roman"/>
          <w:color w:val="000000" w:themeColor="text1"/>
          <w:spacing w:val="2"/>
          <w:sz w:val="26"/>
          <w:szCs w:val="26"/>
        </w:rPr>
        <w:t>, khai thác và mở rộng các hoạt động kinh tế dịch vụ theo hướng sớm đưa TP HCM trở thành một trung tâm tài chính lớn của cả nước. Hoạt động kinh tế dịch vụ là một trong những thế mạnh vốn có của TP HCM, có tác động lan tỏa và hỗ trợ cho phát triển công nghiệp. Trong đó, hoạt động tài chính, thị trường chứng khoán và ngân hàng là những dịch vụ có ý nghĩa cực kỳ quan trọng, là phương tiện thu hút các nguồn vốn trong nước, khu vực và thế giới. Hiện nay, tổng giá trị giao dịch cổ phiếu tại Trung tâm chứng khoán TP.HCM đạt khoảng 0,5-1% GDP của cả nước. Một khi trở thành trung tâm tài chính lớn, TP HCM sẽ có tác động lan tỏa lớn hơn và có khả năng chi phối mạnh hơn đối với các luồng di chuyển vốn trong Vùng KTTĐ, phục vụ tốt hơn các nhu cầu hoạt động đầu tư kinh doanh của cả nước, khu vực và thế giới. Điều đó trở nên đặc biệt quan trọng khi hiện nay, tốc độ lưu chuyển tài chính trên thế giới mạnh gấp gần 30 lần mức lưu chuyển thương mại hàng hoá. Chính vì vậy mà kế hoạch đến năm 2010 của Chính phủ về huy động khoảng 63.000 tỷ đồng trái phiếu, nhiệm vụ của TP.HCM là huy động khoảng 1/3 số tiền này.</w:t>
      </w:r>
    </w:p>
    <w:p w:rsidR="00E77F89" w:rsidRPr="009C2E92" w:rsidRDefault="00E77F89" w:rsidP="00602817">
      <w:pPr>
        <w:spacing w:after="0" w:line="240" w:lineRule="auto"/>
        <w:ind w:firstLine="720"/>
        <w:jc w:val="both"/>
        <w:rPr>
          <w:rFonts w:eastAsia="Times New Roman" w:cs="Times New Roman"/>
          <w:color w:val="000000" w:themeColor="text1"/>
          <w:spacing w:val="2"/>
          <w:sz w:val="26"/>
          <w:szCs w:val="26"/>
        </w:rPr>
      </w:pPr>
      <w:r w:rsidRPr="009C2E92">
        <w:rPr>
          <w:rFonts w:eastAsia="Times New Roman" w:cs="Times New Roman"/>
          <w:i/>
          <w:iCs/>
          <w:color w:val="000000" w:themeColor="text1"/>
          <w:spacing w:val="2"/>
          <w:sz w:val="26"/>
          <w:szCs w:val="26"/>
        </w:rPr>
        <w:t>Ba là</w:t>
      </w:r>
      <w:r w:rsidRPr="009C2E92">
        <w:rPr>
          <w:rFonts w:eastAsia="Times New Roman" w:cs="Times New Roman"/>
          <w:color w:val="000000" w:themeColor="text1"/>
          <w:spacing w:val="2"/>
          <w:sz w:val="26"/>
          <w:szCs w:val="26"/>
        </w:rPr>
        <w:t>, phát triển mạnh các ngành công nghiệp mũi nhọn (công nghệ thông tin, công nghệ sinh học, công nghệ vật liệu mới...) lên ngang tầm với trình độ của khu vực thế giới. Thành phố đang xây dựng các chương trình trọng điểm phát triển các sản phẩm chủ lực có khả năng cạnh  tranh cao, đòi hỏi yếu tố kỹ thuật, công nghệ cao thuộc lĩnh vực công nghệ thông tin và công nghệ sinh học để đáp ứng nhu cầu mới của thị trường nội địa và thế giới. Phấn đấu đến năm 2010, Thành phố sẽ có khoảng 100 sản phẩm công nghệ chủ lực đóng góp khoảng trên 30% GDP của Thành phố. Hơn nữa, với ưu thế là một trung tâm nghiên cứu và ứng dụng khoa học công nghệ, có mối liên kết chặt chẽ giữa các trung tâm nghiên cứu khoa học với các tổ chức, đơn vị kinh tế, có 32 trường Đại học, Cao đẳng và 20 trường Trung học chuyên nghiệp, TP HCM hoàn toàn có điều kiện để đào tạo nguồn nhân lực có trình độ cao cho Vùng KTTĐ và cho cả nước.</w:t>
      </w:r>
    </w:p>
    <w:p w:rsidR="00E77F89" w:rsidRPr="009C2E92" w:rsidRDefault="00E77F89" w:rsidP="00602817">
      <w:pPr>
        <w:spacing w:after="0" w:line="240" w:lineRule="auto"/>
        <w:ind w:right="9" w:firstLine="720"/>
        <w:jc w:val="both"/>
        <w:rPr>
          <w:rFonts w:eastAsia="Times New Roman" w:cs="Times New Roman"/>
          <w:color w:val="000000" w:themeColor="text1"/>
          <w:spacing w:val="2"/>
          <w:sz w:val="26"/>
          <w:szCs w:val="26"/>
        </w:rPr>
      </w:pPr>
      <w:r w:rsidRPr="009C2E92">
        <w:rPr>
          <w:rFonts w:eastAsia="Times New Roman" w:cs="Times New Roman"/>
          <w:i/>
          <w:iCs/>
          <w:color w:val="000000" w:themeColor="text1"/>
          <w:spacing w:val="2"/>
          <w:sz w:val="26"/>
          <w:szCs w:val="26"/>
        </w:rPr>
        <w:t>Bốn là</w:t>
      </w:r>
      <w:r w:rsidRPr="009C2E92">
        <w:rPr>
          <w:rFonts w:eastAsia="Times New Roman" w:cs="Times New Roman"/>
          <w:color w:val="000000" w:themeColor="text1"/>
          <w:spacing w:val="2"/>
          <w:sz w:val="26"/>
          <w:szCs w:val="26"/>
        </w:rPr>
        <w:t>, tiếp tục thực hiện và tiến tới đánh giá thực hiện NĐ 93/2001/NĐ-CP của Chính phủ về phân cấp quản lý một số lĩnh vực cho TP HCM, từ đó có thể đưa ra những giải pháp mang tính  pháp lý cao hơn nhằm tạo điều kiện cho TP HCM và vùng KTTĐ phía Nam phát huy tính chủ động, sáng tạo, khai thác có hiệu quả các tiềm năng, thế mạnh, tận dụng được mọi thời cơ thu hút nguồn vốn đầu tư trong và ngoài nước để phát triển tương xứng với vị trí, vai trò của mình đối với cả nước. TP HCM tiếp tục chọn năm 2007 là năm cải cách hành chính, năm triển khai thực thi Quyết định số 94/2006/QĐ-TTg ngày 27/04/2006 của Thủ tướng Chính phủ về phê duyệt kế hoạch cải cách hành chính nhà nước giai đoạn 2006-2010. Đó là điều kiện và là thời cơ để Thành phố chủ động nâng cao năng lực của bộ máy cơ quan công quyền theo hướng xác định rõ trách nhiệm của từng cấp chính quyền, cấp quản lý, đặc biệt là đề cao vai trò, quyền hạn và trách nhiệm của từng cá nhân công chức trong bộ máy hành chính gắn với chế độ thưởng phạt nghiêm minh; tiến tới nghiên cứu xây dựng chính quyền đô thị với tổ chức bộ máy năng động và hiệu quả, phù hợp, với tiến trình hội nhập kinh tế quốc tế của Việt Nam; tạo ra  mối quan hệ giao dịch hành chính giữa cán bộ công chức với công dân theo hướng đáp ứng tốt các yêu cầu chính đáng của các tổ chức và công dân.</w:t>
      </w:r>
    </w:p>
    <w:sectPr w:rsidR="00E77F89" w:rsidRPr="009C2E92" w:rsidSect="00572AE1">
      <w:footerReference w:type="default" r:id="rId9"/>
      <w:pgSz w:w="11909" w:h="16834"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D15" w:rsidRDefault="00220D15" w:rsidP="002B584C">
      <w:pPr>
        <w:spacing w:after="0" w:line="240" w:lineRule="auto"/>
      </w:pPr>
      <w:r>
        <w:separator/>
      </w:r>
    </w:p>
  </w:endnote>
  <w:endnote w:type="continuationSeparator" w:id="0">
    <w:p w:rsidR="00220D15" w:rsidRDefault="00220D15" w:rsidP="002B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1454"/>
      <w:docPartObj>
        <w:docPartGallery w:val="Page Numbers (Bottom of Page)"/>
        <w:docPartUnique/>
      </w:docPartObj>
    </w:sdtPr>
    <w:sdtEndPr/>
    <w:sdtContent>
      <w:p w:rsidR="002B584C" w:rsidRDefault="00220D15">
        <w:pPr>
          <w:pStyle w:val="Footer"/>
          <w:jc w:val="center"/>
        </w:pPr>
        <w:r>
          <w:fldChar w:fldCharType="begin"/>
        </w:r>
        <w:r>
          <w:instrText xml:space="preserve"> PAGE   \* MERGEFORMAT </w:instrText>
        </w:r>
        <w:r>
          <w:fldChar w:fldCharType="separate"/>
        </w:r>
        <w:r w:rsidR="00A541CD">
          <w:rPr>
            <w:noProof/>
          </w:rPr>
          <w:t>20</w:t>
        </w:r>
        <w:r>
          <w:rPr>
            <w:noProof/>
          </w:rPr>
          <w:fldChar w:fldCharType="end"/>
        </w:r>
      </w:p>
    </w:sdtContent>
  </w:sdt>
  <w:p w:rsidR="002B584C" w:rsidRDefault="002B5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D15" w:rsidRDefault="00220D15" w:rsidP="002B584C">
      <w:pPr>
        <w:spacing w:after="0" w:line="240" w:lineRule="auto"/>
      </w:pPr>
      <w:r>
        <w:separator/>
      </w:r>
    </w:p>
  </w:footnote>
  <w:footnote w:type="continuationSeparator" w:id="0">
    <w:p w:rsidR="00220D15" w:rsidRDefault="00220D15" w:rsidP="002B5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832A2F"/>
    <w:multiLevelType w:val="hybridMultilevel"/>
    <w:tmpl w:val="FB8854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E935D2"/>
    <w:multiLevelType w:val="hybridMultilevel"/>
    <w:tmpl w:val="39C6DB70"/>
    <w:lvl w:ilvl="0" w:tplc="6DDE5BCC">
      <w:start w:val="2"/>
      <w:numFmt w:val="decimal"/>
      <w:lvlText w:val="%1."/>
      <w:lvlJc w:val="left"/>
      <w:pPr>
        <w:tabs>
          <w:tab w:val="num" w:pos="1789"/>
        </w:tabs>
        <w:ind w:left="1789" w:hanging="360"/>
      </w:pPr>
      <w:rPr>
        <w:rFonts w:hint="default"/>
      </w:rPr>
    </w:lvl>
    <w:lvl w:ilvl="1" w:tplc="04090019">
      <w:start w:val="1"/>
      <w:numFmt w:val="lowerLetter"/>
      <w:lvlText w:val="%2."/>
      <w:lvlJc w:val="left"/>
      <w:pPr>
        <w:tabs>
          <w:tab w:val="num" w:pos="2509"/>
        </w:tabs>
        <w:ind w:left="2509" w:hanging="360"/>
      </w:pPr>
    </w:lvl>
    <w:lvl w:ilvl="2" w:tplc="0409001B" w:tentative="1">
      <w:start w:val="1"/>
      <w:numFmt w:val="lowerRoman"/>
      <w:lvlText w:val="%3."/>
      <w:lvlJc w:val="right"/>
      <w:pPr>
        <w:tabs>
          <w:tab w:val="num" w:pos="3229"/>
        </w:tabs>
        <w:ind w:left="3229" w:hanging="180"/>
      </w:pPr>
    </w:lvl>
    <w:lvl w:ilvl="3" w:tplc="0409000F" w:tentative="1">
      <w:start w:val="1"/>
      <w:numFmt w:val="decimal"/>
      <w:lvlText w:val="%4."/>
      <w:lvlJc w:val="left"/>
      <w:pPr>
        <w:tabs>
          <w:tab w:val="num" w:pos="3949"/>
        </w:tabs>
        <w:ind w:left="3949" w:hanging="360"/>
      </w:pPr>
    </w:lvl>
    <w:lvl w:ilvl="4" w:tplc="04090019" w:tentative="1">
      <w:start w:val="1"/>
      <w:numFmt w:val="lowerLetter"/>
      <w:lvlText w:val="%5."/>
      <w:lvlJc w:val="left"/>
      <w:pPr>
        <w:tabs>
          <w:tab w:val="num" w:pos="4669"/>
        </w:tabs>
        <w:ind w:left="4669" w:hanging="360"/>
      </w:pPr>
    </w:lvl>
    <w:lvl w:ilvl="5" w:tplc="0409001B" w:tentative="1">
      <w:start w:val="1"/>
      <w:numFmt w:val="lowerRoman"/>
      <w:lvlText w:val="%6."/>
      <w:lvlJc w:val="right"/>
      <w:pPr>
        <w:tabs>
          <w:tab w:val="num" w:pos="5389"/>
        </w:tabs>
        <w:ind w:left="5389" w:hanging="180"/>
      </w:pPr>
    </w:lvl>
    <w:lvl w:ilvl="6" w:tplc="0409000F" w:tentative="1">
      <w:start w:val="1"/>
      <w:numFmt w:val="decimal"/>
      <w:lvlText w:val="%7."/>
      <w:lvlJc w:val="left"/>
      <w:pPr>
        <w:tabs>
          <w:tab w:val="num" w:pos="6109"/>
        </w:tabs>
        <w:ind w:left="6109" w:hanging="360"/>
      </w:pPr>
    </w:lvl>
    <w:lvl w:ilvl="7" w:tplc="04090019" w:tentative="1">
      <w:start w:val="1"/>
      <w:numFmt w:val="lowerLetter"/>
      <w:lvlText w:val="%8."/>
      <w:lvlJc w:val="left"/>
      <w:pPr>
        <w:tabs>
          <w:tab w:val="num" w:pos="6829"/>
        </w:tabs>
        <w:ind w:left="6829" w:hanging="360"/>
      </w:pPr>
    </w:lvl>
    <w:lvl w:ilvl="8" w:tplc="0409001B" w:tentative="1">
      <w:start w:val="1"/>
      <w:numFmt w:val="lowerRoman"/>
      <w:lvlText w:val="%9."/>
      <w:lvlJc w:val="right"/>
      <w:pPr>
        <w:tabs>
          <w:tab w:val="num" w:pos="7549"/>
        </w:tabs>
        <w:ind w:left="7549" w:hanging="180"/>
      </w:p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E73DD6"/>
    <w:multiLevelType w:val="hybridMultilevel"/>
    <w:tmpl w:val="06FC4A46"/>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C45AB6"/>
    <w:multiLevelType w:val="hybridMultilevel"/>
    <w:tmpl w:val="B94AFCB6"/>
    <w:lvl w:ilvl="0" w:tplc="BA90DC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DD632F"/>
    <w:multiLevelType w:val="hybridMultilevel"/>
    <w:tmpl w:val="1EC022B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EE3C76"/>
    <w:multiLevelType w:val="hybridMultilevel"/>
    <w:tmpl w:val="E640C3D6"/>
    <w:lvl w:ilvl="0" w:tplc="FED248A2">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1E4A3252"/>
    <w:multiLevelType w:val="hybridMultilevel"/>
    <w:tmpl w:val="731676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325E0D"/>
    <w:multiLevelType w:val="hybridMultilevel"/>
    <w:tmpl w:val="C43CBD6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82B4555"/>
    <w:multiLevelType w:val="hybridMultilevel"/>
    <w:tmpl w:val="12FCA42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605089"/>
    <w:multiLevelType w:val="hybridMultilevel"/>
    <w:tmpl w:val="D6622B74"/>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AC6BAC"/>
    <w:multiLevelType w:val="hybridMultilevel"/>
    <w:tmpl w:val="D3BECF8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BDA5958"/>
    <w:multiLevelType w:val="hybridMultilevel"/>
    <w:tmpl w:val="B02E47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486725"/>
    <w:multiLevelType w:val="hybridMultilevel"/>
    <w:tmpl w:val="E54AF0F8"/>
    <w:lvl w:ilvl="0" w:tplc="8A5EA58E">
      <w:start w:val="1"/>
      <w:numFmt w:val="bullet"/>
      <w:lvlText w:val="-"/>
      <w:lvlJc w:val="left"/>
      <w:pPr>
        <w:ind w:left="3600" w:hanging="360"/>
      </w:pPr>
      <w:rPr>
        <w:rFonts w:ascii="Times New Roman" w:eastAsiaTheme="minorHAns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nsid w:val="3D371D32"/>
    <w:multiLevelType w:val="hybridMultilevel"/>
    <w:tmpl w:val="3C90D836"/>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4D547C"/>
    <w:multiLevelType w:val="multilevel"/>
    <w:tmpl w:val="C660DF32"/>
    <w:lvl w:ilvl="0">
      <w:start w:val="1"/>
      <w:numFmt w:val="decimal"/>
      <w:lvlText w:val="%1."/>
      <w:lvlJc w:val="left"/>
      <w:pPr>
        <w:ind w:left="2487" w:hanging="360"/>
      </w:pPr>
      <w:rPr>
        <w:rFonts w:hint="default"/>
        <w:b/>
      </w:rPr>
    </w:lvl>
    <w:lvl w:ilvl="1">
      <w:start w:val="1"/>
      <w:numFmt w:val="decimal"/>
      <w:isLgl/>
      <w:lvlText w:val="%1.%2."/>
      <w:lvlJc w:val="left"/>
      <w:pPr>
        <w:ind w:left="3207" w:hanging="720"/>
      </w:pPr>
      <w:rPr>
        <w:rFonts w:hint="default"/>
      </w:rPr>
    </w:lvl>
    <w:lvl w:ilvl="2">
      <w:start w:val="1"/>
      <w:numFmt w:val="decimal"/>
      <w:isLgl/>
      <w:lvlText w:val="%1.%2.%3."/>
      <w:lvlJc w:val="left"/>
      <w:pPr>
        <w:ind w:left="3567" w:hanging="720"/>
      </w:pPr>
      <w:rPr>
        <w:rFonts w:hint="default"/>
      </w:rPr>
    </w:lvl>
    <w:lvl w:ilvl="3">
      <w:start w:val="1"/>
      <w:numFmt w:val="decimal"/>
      <w:isLgl/>
      <w:lvlText w:val="%1.%2.%3.%4."/>
      <w:lvlJc w:val="left"/>
      <w:pPr>
        <w:ind w:left="4287" w:hanging="1080"/>
      </w:pPr>
      <w:rPr>
        <w:rFonts w:hint="default"/>
      </w:rPr>
    </w:lvl>
    <w:lvl w:ilvl="4">
      <w:start w:val="1"/>
      <w:numFmt w:val="decimal"/>
      <w:isLgl/>
      <w:lvlText w:val="%1.%2.%3.%4.%5."/>
      <w:lvlJc w:val="left"/>
      <w:pPr>
        <w:ind w:left="4647" w:hanging="1080"/>
      </w:pPr>
      <w:rPr>
        <w:rFonts w:hint="default"/>
      </w:rPr>
    </w:lvl>
    <w:lvl w:ilvl="5">
      <w:start w:val="1"/>
      <w:numFmt w:val="decimal"/>
      <w:isLgl/>
      <w:lvlText w:val="%1.%2.%3.%4.%5.%6."/>
      <w:lvlJc w:val="left"/>
      <w:pPr>
        <w:ind w:left="5367" w:hanging="1440"/>
      </w:pPr>
      <w:rPr>
        <w:rFonts w:hint="default"/>
      </w:rPr>
    </w:lvl>
    <w:lvl w:ilvl="6">
      <w:start w:val="1"/>
      <w:numFmt w:val="decimal"/>
      <w:isLgl/>
      <w:lvlText w:val="%1.%2.%3.%4.%5.%6.%7."/>
      <w:lvlJc w:val="left"/>
      <w:pPr>
        <w:ind w:left="6087" w:hanging="1800"/>
      </w:pPr>
      <w:rPr>
        <w:rFonts w:hint="default"/>
      </w:rPr>
    </w:lvl>
    <w:lvl w:ilvl="7">
      <w:start w:val="1"/>
      <w:numFmt w:val="decimal"/>
      <w:isLgl/>
      <w:lvlText w:val="%1.%2.%3.%4.%5.%6.%7.%8."/>
      <w:lvlJc w:val="left"/>
      <w:pPr>
        <w:ind w:left="6447" w:hanging="1800"/>
      </w:pPr>
      <w:rPr>
        <w:rFonts w:hint="default"/>
      </w:rPr>
    </w:lvl>
    <w:lvl w:ilvl="8">
      <w:start w:val="1"/>
      <w:numFmt w:val="decimal"/>
      <w:isLgl/>
      <w:lvlText w:val="%1.%2.%3.%4.%5.%6.%7.%8.%9."/>
      <w:lvlJc w:val="left"/>
      <w:pPr>
        <w:ind w:left="7167" w:hanging="2160"/>
      </w:pPr>
      <w:rPr>
        <w:rFonts w:hint="default"/>
      </w:rPr>
    </w:lvl>
  </w:abstractNum>
  <w:abstractNum w:abstractNumId="19">
    <w:nsid w:val="42823A87"/>
    <w:multiLevelType w:val="hybridMultilevel"/>
    <w:tmpl w:val="0F52F8D0"/>
    <w:lvl w:ilvl="0" w:tplc="5908156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3804F3"/>
    <w:multiLevelType w:val="hybridMultilevel"/>
    <w:tmpl w:val="2AB47FD4"/>
    <w:lvl w:ilvl="0" w:tplc="11E867DC">
      <w:start w:val="2"/>
      <w:numFmt w:val="bullet"/>
      <w:lvlText w:val=""/>
      <w:lvlJc w:val="left"/>
      <w:pPr>
        <w:ind w:left="720" w:hanging="360"/>
      </w:pPr>
      <w:rPr>
        <w:rFonts w:ascii="Wingdings" w:eastAsia="VNI-Times" w:hAnsi="Wingding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8B5478"/>
    <w:multiLevelType w:val="hybridMultilevel"/>
    <w:tmpl w:val="7A9ADD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13F145E"/>
    <w:multiLevelType w:val="hybridMultilevel"/>
    <w:tmpl w:val="17E4F768"/>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416269"/>
    <w:multiLevelType w:val="hybridMultilevel"/>
    <w:tmpl w:val="20000FD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9F792D"/>
    <w:multiLevelType w:val="hybridMultilevel"/>
    <w:tmpl w:val="0712AF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5DC1EE7"/>
    <w:multiLevelType w:val="hybridMultilevel"/>
    <w:tmpl w:val="5C8E5210"/>
    <w:lvl w:ilvl="0" w:tplc="EBEA0C40">
      <w:start w:val="1"/>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
    <w:nsid w:val="5D1A03A0"/>
    <w:multiLevelType w:val="multilevel"/>
    <w:tmpl w:val="7E700B22"/>
    <w:lvl w:ilvl="0">
      <w:start w:val="1"/>
      <w:numFmt w:val="decimal"/>
      <w:lvlText w:val="%1."/>
      <w:lvlJc w:val="left"/>
      <w:pPr>
        <w:ind w:left="2520" w:hanging="360"/>
      </w:pPr>
      <w:rPr>
        <w:rFonts w:hint="default"/>
        <w:sz w:val="28"/>
        <w:szCs w:val="28"/>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200" w:hanging="2160"/>
      </w:pPr>
      <w:rPr>
        <w:rFonts w:hint="default"/>
      </w:rPr>
    </w:lvl>
  </w:abstractNum>
  <w:abstractNum w:abstractNumId="27">
    <w:nsid w:val="5D932878"/>
    <w:multiLevelType w:val="hybridMultilevel"/>
    <w:tmpl w:val="58926B5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1146E4"/>
    <w:multiLevelType w:val="hybridMultilevel"/>
    <w:tmpl w:val="D7FEC65C"/>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967085"/>
    <w:multiLevelType w:val="hybridMultilevel"/>
    <w:tmpl w:val="BEB0FB4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8874B11"/>
    <w:multiLevelType w:val="hybridMultilevel"/>
    <w:tmpl w:val="1F7E8022"/>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FC2595"/>
    <w:multiLevelType w:val="hybridMultilevel"/>
    <w:tmpl w:val="DB5AC29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2E7852"/>
    <w:multiLevelType w:val="hybridMultilevel"/>
    <w:tmpl w:val="472E2324"/>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6D1109"/>
    <w:multiLevelType w:val="hybridMultilevel"/>
    <w:tmpl w:val="09E0125C"/>
    <w:lvl w:ilvl="0" w:tplc="A8F8A62A">
      <w:start w:val="1"/>
      <w:numFmt w:val="upperRoman"/>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nsid w:val="78BC0DD1"/>
    <w:multiLevelType w:val="hybridMultilevel"/>
    <w:tmpl w:val="4628DA20"/>
    <w:lvl w:ilvl="0" w:tplc="69AA2448">
      <w:start w:val="1"/>
      <w:numFmt w:val="bullet"/>
      <w:lvlText w:val=""/>
      <w:lvlJc w:val="left"/>
      <w:pPr>
        <w:tabs>
          <w:tab w:val="num" w:pos="3238"/>
        </w:tabs>
        <w:ind w:left="3238" w:hanging="360"/>
      </w:pPr>
      <w:rPr>
        <w:rFonts w:ascii="Symbol" w:hAnsi="Symbol" w:hint="default"/>
        <w:color w:val="auto"/>
      </w:rPr>
    </w:lvl>
    <w:lvl w:ilvl="1" w:tplc="04090003" w:tentative="1">
      <w:start w:val="1"/>
      <w:numFmt w:val="bullet"/>
      <w:lvlText w:val="o"/>
      <w:lvlJc w:val="left"/>
      <w:pPr>
        <w:tabs>
          <w:tab w:val="num" w:pos="1771"/>
        </w:tabs>
        <w:ind w:left="1771" w:hanging="360"/>
      </w:pPr>
      <w:rPr>
        <w:rFonts w:ascii="Courier New" w:hAnsi="Courier New" w:cs="Courier New" w:hint="default"/>
      </w:rPr>
    </w:lvl>
    <w:lvl w:ilvl="2" w:tplc="04090005" w:tentative="1">
      <w:start w:val="1"/>
      <w:numFmt w:val="bullet"/>
      <w:lvlText w:val=""/>
      <w:lvlJc w:val="left"/>
      <w:pPr>
        <w:tabs>
          <w:tab w:val="num" w:pos="2491"/>
        </w:tabs>
        <w:ind w:left="2491" w:hanging="360"/>
      </w:pPr>
      <w:rPr>
        <w:rFonts w:ascii="Wingdings" w:hAnsi="Wingdings" w:hint="default"/>
      </w:rPr>
    </w:lvl>
    <w:lvl w:ilvl="3" w:tplc="04090001" w:tentative="1">
      <w:start w:val="1"/>
      <w:numFmt w:val="bullet"/>
      <w:lvlText w:val=""/>
      <w:lvlJc w:val="left"/>
      <w:pPr>
        <w:tabs>
          <w:tab w:val="num" w:pos="3211"/>
        </w:tabs>
        <w:ind w:left="3211" w:hanging="360"/>
      </w:pPr>
      <w:rPr>
        <w:rFonts w:ascii="Symbol" w:hAnsi="Symbol" w:hint="default"/>
      </w:rPr>
    </w:lvl>
    <w:lvl w:ilvl="4" w:tplc="04090003" w:tentative="1">
      <w:start w:val="1"/>
      <w:numFmt w:val="bullet"/>
      <w:lvlText w:val="o"/>
      <w:lvlJc w:val="left"/>
      <w:pPr>
        <w:tabs>
          <w:tab w:val="num" w:pos="3931"/>
        </w:tabs>
        <w:ind w:left="3931" w:hanging="360"/>
      </w:pPr>
      <w:rPr>
        <w:rFonts w:ascii="Courier New" w:hAnsi="Courier New" w:cs="Courier New" w:hint="default"/>
      </w:rPr>
    </w:lvl>
    <w:lvl w:ilvl="5" w:tplc="04090005" w:tentative="1">
      <w:start w:val="1"/>
      <w:numFmt w:val="bullet"/>
      <w:lvlText w:val=""/>
      <w:lvlJc w:val="left"/>
      <w:pPr>
        <w:tabs>
          <w:tab w:val="num" w:pos="4651"/>
        </w:tabs>
        <w:ind w:left="4651" w:hanging="360"/>
      </w:pPr>
      <w:rPr>
        <w:rFonts w:ascii="Wingdings" w:hAnsi="Wingdings" w:hint="default"/>
      </w:rPr>
    </w:lvl>
    <w:lvl w:ilvl="6" w:tplc="04090001" w:tentative="1">
      <w:start w:val="1"/>
      <w:numFmt w:val="bullet"/>
      <w:lvlText w:val=""/>
      <w:lvlJc w:val="left"/>
      <w:pPr>
        <w:tabs>
          <w:tab w:val="num" w:pos="5371"/>
        </w:tabs>
        <w:ind w:left="5371" w:hanging="360"/>
      </w:pPr>
      <w:rPr>
        <w:rFonts w:ascii="Symbol" w:hAnsi="Symbol" w:hint="default"/>
      </w:rPr>
    </w:lvl>
    <w:lvl w:ilvl="7" w:tplc="04090003" w:tentative="1">
      <w:start w:val="1"/>
      <w:numFmt w:val="bullet"/>
      <w:lvlText w:val="o"/>
      <w:lvlJc w:val="left"/>
      <w:pPr>
        <w:tabs>
          <w:tab w:val="num" w:pos="6091"/>
        </w:tabs>
        <w:ind w:left="6091" w:hanging="360"/>
      </w:pPr>
      <w:rPr>
        <w:rFonts w:ascii="Courier New" w:hAnsi="Courier New" w:cs="Courier New" w:hint="default"/>
      </w:rPr>
    </w:lvl>
    <w:lvl w:ilvl="8" w:tplc="04090005" w:tentative="1">
      <w:start w:val="1"/>
      <w:numFmt w:val="bullet"/>
      <w:lvlText w:val=""/>
      <w:lvlJc w:val="left"/>
      <w:pPr>
        <w:tabs>
          <w:tab w:val="num" w:pos="6811"/>
        </w:tabs>
        <w:ind w:left="6811" w:hanging="360"/>
      </w:pPr>
      <w:rPr>
        <w:rFonts w:ascii="Wingdings" w:hAnsi="Wingdings" w:hint="default"/>
      </w:rPr>
    </w:lvl>
  </w:abstractNum>
  <w:abstractNum w:abstractNumId="37">
    <w:nsid w:val="79EE6E01"/>
    <w:multiLevelType w:val="hybridMultilevel"/>
    <w:tmpl w:val="2D78C948"/>
    <w:lvl w:ilvl="0" w:tplc="5D560D26">
      <w:start w:val="1"/>
      <w:numFmt w:val="decimal"/>
      <w:lvlText w:val="%1."/>
      <w:lvlJc w:val="left"/>
      <w:pPr>
        <w:tabs>
          <w:tab w:val="num" w:pos="1764"/>
        </w:tabs>
        <w:ind w:left="1764" w:hanging="360"/>
      </w:pPr>
      <w:rPr>
        <w:rFonts w:hint="default"/>
      </w:rPr>
    </w:lvl>
    <w:lvl w:ilvl="1" w:tplc="DCA40F1C">
      <w:numFmt w:val="none"/>
      <w:lvlText w:val=""/>
      <w:lvlJc w:val="left"/>
      <w:pPr>
        <w:tabs>
          <w:tab w:val="num" w:pos="360"/>
        </w:tabs>
      </w:pPr>
    </w:lvl>
    <w:lvl w:ilvl="2" w:tplc="F940CFE4">
      <w:numFmt w:val="none"/>
      <w:lvlText w:val=""/>
      <w:lvlJc w:val="left"/>
      <w:pPr>
        <w:tabs>
          <w:tab w:val="num" w:pos="360"/>
        </w:tabs>
      </w:pPr>
    </w:lvl>
    <w:lvl w:ilvl="3" w:tplc="F67CA8D0">
      <w:numFmt w:val="none"/>
      <w:lvlText w:val=""/>
      <w:lvlJc w:val="left"/>
      <w:pPr>
        <w:tabs>
          <w:tab w:val="num" w:pos="360"/>
        </w:tabs>
      </w:pPr>
    </w:lvl>
    <w:lvl w:ilvl="4" w:tplc="CE287CCE">
      <w:numFmt w:val="none"/>
      <w:lvlText w:val=""/>
      <w:lvlJc w:val="left"/>
      <w:pPr>
        <w:tabs>
          <w:tab w:val="num" w:pos="360"/>
        </w:tabs>
      </w:pPr>
    </w:lvl>
    <w:lvl w:ilvl="5" w:tplc="72C45B7A">
      <w:numFmt w:val="none"/>
      <w:lvlText w:val=""/>
      <w:lvlJc w:val="left"/>
      <w:pPr>
        <w:tabs>
          <w:tab w:val="num" w:pos="360"/>
        </w:tabs>
      </w:pPr>
    </w:lvl>
    <w:lvl w:ilvl="6" w:tplc="C43A64FC">
      <w:numFmt w:val="none"/>
      <w:lvlText w:val=""/>
      <w:lvlJc w:val="left"/>
      <w:pPr>
        <w:tabs>
          <w:tab w:val="num" w:pos="360"/>
        </w:tabs>
      </w:pPr>
    </w:lvl>
    <w:lvl w:ilvl="7" w:tplc="A1AA84A0">
      <w:numFmt w:val="none"/>
      <w:lvlText w:val=""/>
      <w:lvlJc w:val="left"/>
      <w:pPr>
        <w:tabs>
          <w:tab w:val="num" w:pos="360"/>
        </w:tabs>
      </w:pPr>
    </w:lvl>
    <w:lvl w:ilvl="8" w:tplc="739CC6EC">
      <w:numFmt w:val="none"/>
      <w:lvlText w:val=""/>
      <w:lvlJc w:val="left"/>
      <w:pPr>
        <w:tabs>
          <w:tab w:val="num" w:pos="360"/>
        </w:tabs>
      </w:pPr>
    </w:lvl>
  </w:abstractNum>
  <w:abstractNum w:abstractNumId="38">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18"/>
  </w:num>
  <w:num w:numId="4">
    <w:abstractNumId w:val="35"/>
  </w:num>
  <w:num w:numId="5">
    <w:abstractNumId w:val="9"/>
  </w:num>
  <w:num w:numId="6">
    <w:abstractNumId w:val="25"/>
  </w:num>
  <w:num w:numId="7">
    <w:abstractNumId w:val="17"/>
  </w:num>
  <w:num w:numId="8">
    <w:abstractNumId w:val="38"/>
  </w:num>
  <w:num w:numId="9">
    <w:abstractNumId w:val="37"/>
  </w:num>
  <w:num w:numId="10">
    <w:abstractNumId w:val="24"/>
  </w:num>
  <w:num w:numId="11">
    <w:abstractNumId w:val="4"/>
  </w:num>
  <w:num w:numId="12">
    <w:abstractNumId w:val="39"/>
  </w:num>
  <w:num w:numId="13">
    <w:abstractNumId w:val="0"/>
  </w:num>
  <w:num w:numId="14">
    <w:abstractNumId w:val="3"/>
  </w:num>
  <w:num w:numId="15">
    <w:abstractNumId w:val="5"/>
  </w:num>
  <w:num w:numId="16">
    <w:abstractNumId w:val="33"/>
  </w:num>
  <w:num w:numId="17">
    <w:abstractNumId w:val="1"/>
  </w:num>
  <w:num w:numId="18">
    <w:abstractNumId w:val="32"/>
  </w:num>
  <w:num w:numId="19">
    <w:abstractNumId w:val="21"/>
  </w:num>
  <w:num w:numId="20">
    <w:abstractNumId w:val="22"/>
  </w:num>
  <w:num w:numId="21">
    <w:abstractNumId w:val="23"/>
  </w:num>
  <w:num w:numId="22">
    <w:abstractNumId w:val="28"/>
  </w:num>
  <w:num w:numId="23">
    <w:abstractNumId w:val="27"/>
  </w:num>
  <w:num w:numId="24">
    <w:abstractNumId w:val="20"/>
  </w:num>
  <w:num w:numId="25">
    <w:abstractNumId w:val="2"/>
  </w:num>
  <w:num w:numId="26">
    <w:abstractNumId w:val="15"/>
  </w:num>
  <w:num w:numId="27">
    <w:abstractNumId w:val="6"/>
  </w:num>
  <w:num w:numId="28">
    <w:abstractNumId w:val="10"/>
  </w:num>
  <w:num w:numId="29">
    <w:abstractNumId w:val="30"/>
  </w:num>
  <w:num w:numId="30">
    <w:abstractNumId w:val="34"/>
  </w:num>
  <w:num w:numId="31">
    <w:abstractNumId w:val="19"/>
  </w:num>
  <w:num w:numId="32">
    <w:abstractNumId w:val="8"/>
  </w:num>
  <w:num w:numId="33">
    <w:abstractNumId w:val="7"/>
  </w:num>
  <w:num w:numId="34">
    <w:abstractNumId w:val="11"/>
  </w:num>
  <w:num w:numId="35">
    <w:abstractNumId w:val="13"/>
  </w:num>
  <w:num w:numId="36">
    <w:abstractNumId w:val="14"/>
  </w:num>
  <w:num w:numId="37">
    <w:abstractNumId w:val="31"/>
  </w:num>
  <w:num w:numId="38">
    <w:abstractNumId w:val="29"/>
  </w:num>
  <w:num w:numId="39">
    <w:abstractNumId w:val="1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477B4"/>
    <w:rsid w:val="00007D07"/>
    <w:rsid w:val="00065FA7"/>
    <w:rsid w:val="00093C35"/>
    <w:rsid w:val="000D3268"/>
    <w:rsid w:val="000F3829"/>
    <w:rsid w:val="0011536C"/>
    <w:rsid w:val="00147636"/>
    <w:rsid w:val="001954E6"/>
    <w:rsid w:val="001C4992"/>
    <w:rsid w:val="00201C50"/>
    <w:rsid w:val="00220D15"/>
    <w:rsid w:val="00221A66"/>
    <w:rsid w:val="002246DB"/>
    <w:rsid w:val="0026623F"/>
    <w:rsid w:val="002A0D0F"/>
    <w:rsid w:val="002A5D5E"/>
    <w:rsid w:val="002A5DE3"/>
    <w:rsid w:val="002B584C"/>
    <w:rsid w:val="002F114B"/>
    <w:rsid w:val="003220CB"/>
    <w:rsid w:val="003A6961"/>
    <w:rsid w:val="003B397E"/>
    <w:rsid w:val="003D5806"/>
    <w:rsid w:val="00401E77"/>
    <w:rsid w:val="00456B9D"/>
    <w:rsid w:val="004710AB"/>
    <w:rsid w:val="00484118"/>
    <w:rsid w:val="004B6FC1"/>
    <w:rsid w:val="004D5916"/>
    <w:rsid w:val="00507D75"/>
    <w:rsid w:val="00513FFC"/>
    <w:rsid w:val="005321FF"/>
    <w:rsid w:val="00572AE1"/>
    <w:rsid w:val="005B233D"/>
    <w:rsid w:val="005B31FE"/>
    <w:rsid w:val="00602817"/>
    <w:rsid w:val="00612F2E"/>
    <w:rsid w:val="00613D9B"/>
    <w:rsid w:val="0068442C"/>
    <w:rsid w:val="00686FB6"/>
    <w:rsid w:val="00690EB0"/>
    <w:rsid w:val="006A4BB3"/>
    <w:rsid w:val="00710D31"/>
    <w:rsid w:val="00713B12"/>
    <w:rsid w:val="007477B4"/>
    <w:rsid w:val="007B1A2E"/>
    <w:rsid w:val="00852C9F"/>
    <w:rsid w:val="008A15FB"/>
    <w:rsid w:val="008B0980"/>
    <w:rsid w:val="008C5F66"/>
    <w:rsid w:val="008D5A37"/>
    <w:rsid w:val="00913153"/>
    <w:rsid w:val="00916D18"/>
    <w:rsid w:val="009C2E92"/>
    <w:rsid w:val="009D0B10"/>
    <w:rsid w:val="009E7A0D"/>
    <w:rsid w:val="00A119A1"/>
    <w:rsid w:val="00A541CD"/>
    <w:rsid w:val="00A70E81"/>
    <w:rsid w:val="00A74E15"/>
    <w:rsid w:val="00AA0E32"/>
    <w:rsid w:val="00AC5509"/>
    <w:rsid w:val="00AE10F8"/>
    <w:rsid w:val="00B07F6D"/>
    <w:rsid w:val="00B16AD8"/>
    <w:rsid w:val="00B50C84"/>
    <w:rsid w:val="00B66538"/>
    <w:rsid w:val="00B74B87"/>
    <w:rsid w:val="00BA4D8A"/>
    <w:rsid w:val="00C13B91"/>
    <w:rsid w:val="00C22593"/>
    <w:rsid w:val="00C33E37"/>
    <w:rsid w:val="00CD6273"/>
    <w:rsid w:val="00D01DDC"/>
    <w:rsid w:val="00D17F1A"/>
    <w:rsid w:val="00D2444A"/>
    <w:rsid w:val="00DC451F"/>
    <w:rsid w:val="00E028B2"/>
    <w:rsid w:val="00E1285B"/>
    <w:rsid w:val="00E361A2"/>
    <w:rsid w:val="00E54423"/>
    <w:rsid w:val="00E77F89"/>
    <w:rsid w:val="00E858F3"/>
    <w:rsid w:val="00E9530D"/>
    <w:rsid w:val="00EB5DC2"/>
    <w:rsid w:val="00ED1EDE"/>
    <w:rsid w:val="00EE1EBC"/>
    <w:rsid w:val="00F5307F"/>
    <w:rsid w:val="00F53253"/>
    <w:rsid w:val="00F72D50"/>
    <w:rsid w:val="00F8041B"/>
    <w:rsid w:val="00FB4BC7"/>
    <w:rsid w:val="00FB5653"/>
    <w:rsid w:val="00FC1093"/>
    <w:rsid w:val="00FC2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B4"/>
    <w:pPr>
      <w:spacing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B4"/>
    <w:pPr>
      <w:ind w:left="720"/>
      <w:contextualSpacing/>
    </w:pPr>
  </w:style>
  <w:style w:type="paragraph" w:styleId="NormalWeb">
    <w:name w:val="Normal (Web)"/>
    <w:basedOn w:val="Normal"/>
    <w:uiPriority w:val="99"/>
    <w:unhideWhenUsed/>
    <w:rsid w:val="000D3268"/>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semiHidden/>
    <w:unhideWhenUsed/>
    <w:rsid w:val="002B584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584C"/>
    <w:rPr>
      <w:sz w:val="22"/>
    </w:rPr>
  </w:style>
  <w:style w:type="paragraph" w:styleId="Footer">
    <w:name w:val="footer"/>
    <w:basedOn w:val="Normal"/>
    <w:link w:val="FooterChar"/>
    <w:uiPriority w:val="99"/>
    <w:unhideWhenUsed/>
    <w:rsid w:val="002B5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84C"/>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04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D788F-BA50-4120-A1DB-7DAE0A5C5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10120</Words>
  <Characters>57686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 trong</dc:creator>
  <cp:lastModifiedBy>TAT-THANG</cp:lastModifiedBy>
  <cp:revision>4</cp:revision>
  <cp:lastPrinted>2017-03-25T02:03:00Z</cp:lastPrinted>
  <dcterms:created xsi:type="dcterms:W3CDTF">2017-03-25T02:05:00Z</dcterms:created>
  <dcterms:modified xsi:type="dcterms:W3CDTF">2017-03-26T03:09:00Z</dcterms:modified>
</cp:coreProperties>
</file>